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510"/>
        <w:gridCol w:w="6096"/>
      </w:tblGrid>
      <w:tr>
        <w:trPr>
          <w:trHeight w:val="984"/>
        </w:trPr>
        <w:tc>
          <w:tcPr>
            <w:tcW w:w="3510" w:type="dxa"/>
            <w:shd w:val="clear" w:color="auto" w:fill="auto"/>
          </w:tcPr>
          <w:p>
            <w:pPr>
              <w:jc w:val="center"/>
              <w:rPr>
                <w:bCs/>
              </w:rPr>
            </w:pPr>
            <w:r>
              <w:rPr>
                <w:bCs/>
              </w:rPr>
              <w:t xml:space="preserve">ỦY BAN MTTQ VIỆT NAM </w:t>
            </w:r>
          </w:p>
          <w:p>
            <w:pPr>
              <w:jc w:val="center"/>
              <w:rPr>
                <w:bCs/>
              </w:rPr>
            </w:pPr>
            <w:r>
              <w:rPr>
                <w:bCs/>
              </w:rPr>
              <w:t>TỈNH BÌNH ĐỊNH</w:t>
            </w:r>
          </w:p>
          <w:p>
            <w:pPr>
              <w:jc w:val="center"/>
              <w:rPr>
                <w:b/>
                <w:bCs/>
              </w:rPr>
            </w:pPr>
            <w:r>
              <w:rPr>
                <w:b/>
                <w:bCs/>
                <w:noProof/>
              </w:rPr>
              <w:pict>
                <v:shapetype id="_x0000_t32" coordsize="21600,21600" o:spt="32" o:oned="t" path="m,l21600,21600e" filled="f">
                  <v:path arrowok="t" fillok="f" o:connecttype="none"/>
                  <o:lock v:ext="edit" shapetype="t"/>
                </v:shapetype>
                <v:shape id="_x0000_s1028" type="#_x0000_t32" style="position:absolute;left:0;text-align:left;margin-left:16.3pt;margin-top:17.2pt;width:129.8pt;height:0;z-index:251655168" o:connectortype="straight"/>
              </w:pict>
            </w:r>
            <w:r>
              <w:rPr>
                <w:b/>
                <w:bCs/>
              </w:rPr>
              <w:t>BAN THƯỜNG TRỰC</w:t>
            </w:r>
          </w:p>
        </w:tc>
        <w:tc>
          <w:tcPr>
            <w:tcW w:w="6096" w:type="dxa"/>
            <w:shd w:val="clear" w:color="auto" w:fill="auto"/>
          </w:tcPr>
          <w:p>
            <w:pPr>
              <w:jc w:val="center"/>
              <w:rPr>
                <w:b/>
                <w:iCs/>
                <w:sz w:val="28"/>
              </w:rPr>
            </w:pPr>
            <w:r>
              <w:rPr>
                <w:b/>
                <w:bCs/>
              </w:rPr>
              <w:t xml:space="preserve">       CỘNG HÒA XÃ HỘI CHỦ NGHĨA VIỆT NAM</w:t>
            </w:r>
          </w:p>
          <w:p>
            <w:pPr>
              <w:jc w:val="center"/>
              <w:rPr>
                <w:bCs/>
              </w:rPr>
            </w:pPr>
            <w:r>
              <w:rPr>
                <w:noProof/>
                <w:sz w:val="28"/>
                <w:lang w:val="vi-VN" w:eastAsia="vi-VN"/>
              </w:rPr>
              <w:pict>
                <v:shape id="_x0000_s1026" type="#_x0000_t32" style="position:absolute;left:0;text-align:left;margin-left:80.15pt;margin-top:17.45pt;width:165.75pt;height:0;z-index:251656192" o:connectortype="straight"/>
              </w:pict>
            </w:r>
            <w:r>
              <w:rPr>
                <w:b/>
                <w:iCs/>
                <w:sz w:val="28"/>
              </w:rPr>
              <w:t xml:space="preserve">         Độc lập - Tự do - Hạnh phúc</w:t>
            </w:r>
          </w:p>
        </w:tc>
      </w:tr>
      <w:tr>
        <w:tc>
          <w:tcPr>
            <w:tcW w:w="3510" w:type="dxa"/>
            <w:shd w:val="clear" w:color="auto" w:fill="auto"/>
          </w:tcPr>
          <w:p>
            <w:pPr>
              <w:jc w:val="center"/>
              <w:rPr>
                <w:bCs/>
              </w:rPr>
            </w:pPr>
            <w:r>
              <w:rPr>
                <w:sz w:val="28"/>
              </w:rPr>
              <w:t xml:space="preserve">Số: </w:t>
            </w:r>
            <w:r>
              <w:rPr>
                <w:b/>
                <w:sz w:val="28"/>
              </w:rPr>
              <w:t>199</w:t>
            </w:r>
            <w:r>
              <w:rPr>
                <w:sz w:val="28"/>
              </w:rPr>
              <w:t>/KH-MTTQ-BTT</w:t>
            </w:r>
          </w:p>
        </w:tc>
        <w:tc>
          <w:tcPr>
            <w:tcW w:w="6096" w:type="dxa"/>
            <w:shd w:val="clear" w:color="auto" w:fill="auto"/>
          </w:tcPr>
          <w:p>
            <w:pPr>
              <w:jc w:val="right"/>
              <w:rPr>
                <w:bCs/>
              </w:rPr>
            </w:pPr>
            <w:r>
              <w:rPr>
                <w:i/>
                <w:iCs/>
              </w:rPr>
              <w:t xml:space="preserve"> Bình Định, ngày 28 tháng 02 năm 2023</w:t>
            </w:r>
          </w:p>
        </w:tc>
      </w:tr>
    </w:tbl>
    <w:p>
      <w:pPr>
        <w:rPr>
          <w:b/>
          <w:sz w:val="8"/>
          <w:szCs w:val="16"/>
        </w:rPr>
      </w:pPr>
      <w:r>
        <w:rPr>
          <w:b/>
          <w:bCs/>
          <w:sz w:val="28"/>
        </w:rPr>
        <w:t xml:space="preserve"> </w:t>
      </w:r>
      <w:r>
        <w:rPr>
          <w:b/>
          <w:sz w:val="28"/>
        </w:rPr>
        <w:t xml:space="preserve">  </w:t>
      </w:r>
    </w:p>
    <w:p>
      <w:pPr>
        <w:jc w:val="center"/>
        <w:rPr>
          <w:b/>
          <w:sz w:val="16"/>
          <w:szCs w:val="32"/>
        </w:rPr>
      </w:pPr>
      <w:r>
        <w:rPr>
          <w:b/>
          <w:sz w:val="16"/>
          <w:szCs w:val="32"/>
        </w:rPr>
        <w:t xml:space="preserve">    </w:t>
      </w:r>
    </w:p>
    <w:p>
      <w:pPr>
        <w:jc w:val="center"/>
        <w:rPr>
          <w:b/>
          <w:sz w:val="32"/>
          <w:szCs w:val="32"/>
        </w:rPr>
      </w:pPr>
      <w:r>
        <w:rPr>
          <w:b/>
          <w:sz w:val="32"/>
          <w:szCs w:val="32"/>
        </w:rPr>
        <w:t xml:space="preserve">KẾ HOẠCH                  </w:t>
      </w:r>
    </w:p>
    <w:p>
      <w:pPr>
        <w:jc w:val="center"/>
        <w:rPr>
          <w:b/>
          <w:sz w:val="28"/>
        </w:rPr>
      </w:pPr>
      <w:r>
        <w:rPr>
          <w:b/>
          <w:sz w:val="28"/>
        </w:rPr>
        <w:t xml:space="preserve">Triển khai hỗ trợ xây dựng, sửa chữa nhà Đại đoàn kết               </w:t>
      </w:r>
    </w:p>
    <w:p>
      <w:pPr>
        <w:jc w:val="center"/>
        <w:rPr>
          <w:b/>
          <w:sz w:val="28"/>
        </w:rPr>
      </w:pPr>
      <w:r>
        <w:rPr>
          <w:b/>
          <w:sz w:val="28"/>
        </w:rPr>
        <w:t xml:space="preserve">cho hộ nghèo, hộ cận nghèo khó khăn về nhà ở năm 2023                  </w:t>
      </w:r>
    </w:p>
    <w:p>
      <w:pPr>
        <w:tabs>
          <w:tab w:val="center" w:pos="4912"/>
          <w:tab w:val="left" w:pos="7440"/>
        </w:tabs>
        <w:rPr>
          <w:sz w:val="4"/>
        </w:rPr>
      </w:pPr>
      <w:r>
        <w:rPr>
          <w:noProof/>
          <w:sz w:val="28"/>
          <w:lang w:val="vi-VN" w:eastAsia="vi-VN"/>
        </w:rPr>
        <w:pict>
          <v:shape id="_x0000_s1027" type="#_x0000_t32" style="position:absolute;margin-left:213.2pt;margin-top:1.35pt;width:56.3pt;height:0;z-index:251657216" o:connectortype="straight"/>
        </w:pict>
      </w:r>
      <w:r>
        <w:rPr>
          <w:sz w:val="28"/>
        </w:rPr>
        <w:tab/>
        <w:t xml:space="preserve"> </w:t>
      </w:r>
      <w:r>
        <w:rPr>
          <w:sz w:val="28"/>
        </w:rPr>
        <w:tab/>
        <w:t xml:space="preserve"> </w:t>
      </w:r>
    </w:p>
    <w:p>
      <w:pPr>
        <w:spacing w:before="120" w:after="120" w:line="20" w:lineRule="atLeast"/>
        <w:ind w:firstLine="561"/>
        <w:jc w:val="both"/>
        <w:rPr>
          <w:sz w:val="2"/>
        </w:rPr>
      </w:pPr>
    </w:p>
    <w:p>
      <w:pPr>
        <w:spacing w:before="120" w:after="120"/>
        <w:ind w:firstLine="709"/>
        <w:jc w:val="both"/>
        <w:rPr>
          <w:spacing w:val="2"/>
          <w:sz w:val="8"/>
          <w:szCs w:val="28"/>
          <w:lang w:val="pt-BR"/>
        </w:rPr>
      </w:pPr>
    </w:p>
    <w:p>
      <w:pPr>
        <w:spacing w:before="120" w:after="120"/>
        <w:ind w:firstLine="709"/>
        <w:jc w:val="both"/>
        <w:rPr>
          <w:b/>
          <w:sz w:val="28"/>
        </w:rPr>
      </w:pPr>
      <w:r>
        <w:rPr>
          <w:spacing w:val="2"/>
          <w:sz w:val="28"/>
          <w:szCs w:val="28"/>
          <w:lang w:val="pt-BR"/>
        </w:rPr>
        <w:t xml:space="preserve">Thực hiện </w:t>
      </w:r>
      <w:r>
        <w:rPr>
          <w:sz w:val="28"/>
          <w:szCs w:val="28"/>
        </w:rPr>
        <w:t xml:space="preserve">Chương trình phối hợp thống nhất và hành động của Ủy ban MTTQ Việt Nam tỉnh </w:t>
      </w:r>
      <w:r>
        <w:rPr>
          <w:spacing w:val="2"/>
          <w:sz w:val="28"/>
          <w:szCs w:val="28"/>
          <w:lang w:val="pt-BR"/>
        </w:rPr>
        <w:t xml:space="preserve">năm 2023, </w:t>
      </w:r>
      <w:r>
        <w:rPr>
          <w:sz w:val="28"/>
          <w:szCs w:val="28"/>
        </w:rPr>
        <w:t xml:space="preserve">Ban Thường trực Ủy ban MTTQ Việt Nam tỉnh triển khai Kế hoạch hỗ trợ xây dựng, sửa chữa nhà Đại đoàn kết </w:t>
      </w:r>
      <w:r>
        <w:rPr>
          <w:sz w:val="28"/>
        </w:rPr>
        <w:t>cho hộ nghèo, hộ cận nghèo khó khăn về nhà ở năm 2023 trên địa bàn tỉnh</w:t>
      </w:r>
      <w:r>
        <w:rPr>
          <w:sz w:val="28"/>
          <w:szCs w:val="28"/>
        </w:rPr>
        <w:t xml:space="preserve">, với các nội dung </w:t>
      </w:r>
      <w:r>
        <w:rPr>
          <w:sz w:val="28"/>
          <w:szCs w:val="28"/>
          <w:lang w:val="pt-BR"/>
        </w:rPr>
        <w:t xml:space="preserve">sau:             </w:t>
      </w:r>
    </w:p>
    <w:p>
      <w:pPr>
        <w:spacing w:before="120" w:after="120"/>
        <w:ind w:firstLine="709"/>
        <w:jc w:val="both"/>
        <w:rPr>
          <w:b/>
          <w:sz w:val="28"/>
          <w:szCs w:val="28"/>
        </w:rPr>
      </w:pPr>
      <w:r>
        <w:rPr>
          <w:b/>
          <w:sz w:val="28"/>
          <w:szCs w:val="28"/>
        </w:rPr>
        <w:t xml:space="preserve">I. MỤC ĐÍCH, YÊU CẦU    </w:t>
      </w:r>
    </w:p>
    <w:p>
      <w:pPr>
        <w:spacing w:before="120" w:after="120"/>
        <w:ind w:firstLine="709"/>
        <w:jc w:val="both"/>
        <w:rPr>
          <w:color w:val="000000"/>
          <w:spacing w:val="2"/>
          <w:sz w:val="28"/>
          <w:szCs w:val="28"/>
          <w:lang w:val="nl-NL"/>
        </w:rPr>
      </w:pPr>
      <w:r>
        <w:rPr>
          <w:b/>
          <w:color w:val="000000"/>
          <w:spacing w:val="2"/>
          <w:sz w:val="28"/>
          <w:szCs w:val="28"/>
          <w:lang w:val="nl-NL"/>
        </w:rPr>
        <w:t>1.</w:t>
      </w:r>
      <w:r>
        <w:rPr>
          <w:color w:val="000000"/>
          <w:spacing w:val="2"/>
          <w:sz w:val="28"/>
          <w:szCs w:val="28"/>
          <w:lang w:val="nl-NL"/>
        </w:rPr>
        <w:t xml:space="preserve"> Phát huy sức mạnh khối đại đoàn kết toàn dân trong việc chăm lo, giúp đỡ hộ nghèo, </w:t>
      </w:r>
      <w:r>
        <w:rPr>
          <w:sz w:val="28"/>
          <w:szCs w:val="28"/>
        </w:rPr>
        <w:t>hộ cận nghèo khó khăn về nhà ở,</w:t>
      </w:r>
      <w:r>
        <w:rPr>
          <w:color w:val="000000"/>
          <w:spacing w:val="2"/>
          <w:sz w:val="28"/>
          <w:szCs w:val="28"/>
          <w:lang w:val="nl-NL"/>
        </w:rPr>
        <w:t xml:space="preserve"> góp phần</w:t>
      </w:r>
      <w:r>
        <w:rPr>
          <w:color w:val="000000"/>
          <w:spacing w:val="-6"/>
          <w:sz w:val="28"/>
          <w:szCs w:val="28"/>
          <w:lang w:val="da-DK"/>
        </w:rPr>
        <w:t xml:space="preserve"> thực hiện có hiệu quả Phong trào </w:t>
      </w:r>
      <w:r>
        <w:rPr>
          <w:iCs/>
          <w:color w:val="000000"/>
          <w:spacing w:val="-6"/>
          <w:sz w:val="28"/>
          <w:szCs w:val="28"/>
          <w:lang w:val="nl-NL"/>
        </w:rPr>
        <w:t>“</w:t>
      </w:r>
      <w:r>
        <w:rPr>
          <w:color w:val="000000"/>
          <w:spacing w:val="-6"/>
          <w:sz w:val="28"/>
          <w:szCs w:val="28"/>
          <w:lang w:val="da-DK"/>
        </w:rPr>
        <w:t xml:space="preserve">Cả nước chung tay vì người nghèo - không để ai bị bỏ lại phía sau” </w:t>
      </w:r>
      <w:r>
        <w:rPr>
          <w:color w:val="000000"/>
          <w:spacing w:val="2"/>
          <w:sz w:val="28"/>
          <w:szCs w:val="28"/>
          <w:lang w:val="nl-NL"/>
        </w:rPr>
        <w:t>và Cuộc vận động</w:t>
      </w:r>
      <w:r>
        <w:rPr>
          <w:rStyle w:val="apple-converted-space"/>
          <w:color w:val="000000"/>
          <w:spacing w:val="2"/>
          <w:sz w:val="28"/>
          <w:szCs w:val="28"/>
          <w:lang w:val="nl-NL"/>
        </w:rPr>
        <w:t> </w:t>
      </w:r>
      <w:r>
        <w:rPr>
          <w:iCs/>
          <w:color w:val="000000"/>
          <w:spacing w:val="2"/>
          <w:sz w:val="28"/>
          <w:szCs w:val="28"/>
          <w:lang w:val="nl-NL"/>
        </w:rPr>
        <w:t>“Toàn dân đoàn kết xây dựng nông thôn mới, đô thị văn minh”</w:t>
      </w:r>
      <w:r>
        <w:rPr>
          <w:color w:val="000000"/>
          <w:spacing w:val="2"/>
          <w:sz w:val="28"/>
          <w:szCs w:val="28"/>
          <w:lang w:val="nl-NL"/>
        </w:rPr>
        <w:t xml:space="preserve">.  </w:t>
      </w:r>
    </w:p>
    <w:p>
      <w:pPr>
        <w:spacing w:before="120" w:after="120"/>
        <w:ind w:firstLine="709"/>
        <w:jc w:val="both"/>
        <w:rPr>
          <w:sz w:val="28"/>
          <w:szCs w:val="28"/>
          <w:lang w:val="nl-NL"/>
        </w:rPr>
      </w:pPr>
      <w:r>
        <w:rPr>
          <w:b/>
          <w:sz w:val="28"/>
          <w:szCs w:val="28"/>
          <w:lang w:val="nl-NL"/>
        </w:rPr>
        <w:t>2.</w:t>
      </w:r>
      <w:r>
        <w:rPr>
          <w:sz w:val="28"/>
          <w:szCs w:val="28"/>
          <w:lang w:val="nl-NL"/>
        </w:rPr>
        <w:t xml:space="preserve"> Tạo điều kiện hỗ trợ, giúp đỡ xây dựng, sửa chữa nhà Đại đoàn kết cho h</w:t>
      </w:r>
      <w:r>
        <w:rPr>
          <w:color w:val="000000"/>
          <w:spacing w:val="2"/>
          <w:sz w:val="28"/>
          <w:szCs w:val="28"/>
          <w:lang w:val="nl-NL"/>
        </w:rPr>
        <w:t xml:space="preserve">ộ nghèo, </w:t>
      </w:r>
      <w:r>
        <w:rPr>
          <w:sz w:val="28"/>
          <w:szCs w:val="28"/>
        </w:rPr>
        <w:t xml:space="preserve">hộ cận nghèo </w:t>
      </w:r>
      <w:r>
        <w:rPr>
          <w:sz w:val="28"/>
          <w:szCs w:val="28"/>
          <w:lang w:val="nl-NL"/>
        </w:rPr>
        <w:t xml:space="preserve">khó khăn về nhà ở sớm ổn định cuộc sống, vươn lên thoát nghèo bền vững. </w:t>
      </w:r>
    </w:p>
    <w:p>
      <w:pPr>
        <w:spacing w:before="120" w:after="120"/>
        <w:ind w:firstLine="709"/>
        <w:jc w:val="both"/>
        <w:rPr>
          <w:sz w:val="28"/>
          <w:szCs w:val="28"/>
          <w:lang w:val="nl-NL"/>
        </w:rPr>
      </w:pPr>
      <w:r>
        <w:rPr>
          <w:b/>
          <w:sz w:val="28"/>
          <w:szCs w:val="28"/>
          <w:lang w:val="nl-NL"/>
        </w:rPr>
        <w:t>3.</w:t>
      </w:r>
      <w:r>
        <w:rPr>
          <w:sz w:val="28"/>
          <w:szCs w:val="28"/>
          <w:lang w:val="nl-NL"/>
        </w:rPr>
        <w:t xml:space="preserve"> Việc triển khai thực hiện Kế hoạch phải đảm bảo đồng bộ, thống nhất, đúng đối tượng, đúng quy định, không trùng lắp và gắn với việc triển khai thực hiện các Chương trình mục tiêu quốc gia trên địa bàn tỉnh.</w:t>
      </w:r>
    </w:p>
    <w:p>
      <w:pPr>
        <w:spacing w:before="120" w:after="120"/>
        <w:ind w:firstLine="709"/>
        <w:jc w:val="both"/>
        <w:rPr>
          <w:b/>
          <w:sz w:val="28"/>
          <w:szCs w:val="28"/>
          <w:lang w:val="nl-NL"/>
        </w:rPr>
      </w:pPr>
      <w:r>
        <w:rPr>
          <w:b/>
          <w:sz w:val="28"/>
          <w:szCs w:val="28"/>
          <w:lang w:val="nl-NL"/>
        </w:rPr>
        <w:t>II. TIÊU CHÍ VỀ NHÀ Ở</w:t>
      </w:r>
    </w:p>
    <w:p>
      <w:pPr>
        <w:spacing w:before="120" w:after="120"/>
        <w:ind w:firstLine="709"/>
        <w:jc w:val="both"/>
        <w:rPr>
          <w:sz w:val="28"/>
          <w:szCs w:val="28"/>
          <w:lang w:val="nl-NL"/>
        </w:rPr>
      </w:pPr>
      <w:r>
        <w:rPr>
          <w:b/>
          <w:sz w:val="28"/>
          <w:szCs w:val="28"/>
          <w:lang w:val="nl-NL"/>
        </w:rPr>
        <w:t>1.</w:t>
      </w:r>
      <w:r>
        <w:rPr>
          <w:sz w:val="28"/>
          <w:szCs w:val="28"/>
          <w:lang w:val="nl-NL"/>
        </w:rPr>
        <w:t xml:space="preserve"> Nhà Đại đoàn kết sau khi được hỗ trợ xây dựng mới phải đảm bảo diện tích sử dụng tối thiểu  30 m</w:t>
      </w:r>
      <w:r>
        <w:rPr>
          <w:sz w:val="28"/>
          <w:szCs w:val="28"/>
          <w:vertAlign w:val="superscript"/>
          <w:lang w:val="nl-NL"/>
        </w:rPr>
        <w:t>2</w:t>
      </w:r>
      <w:r>
        <w:rPr>
          <w:sz w:val="28"/>
          <w:szCs w:val="28"/>
          <w:lang w:val="nl-NL"/>
        </w:rPr>
        <w:t>,</w:t>
      </w:r>
      <w:r>
        <w:rPr>
          <w:sz w:val="28"/>
          <w:szCs w:val="28"/>
          <w:vertAlign w:val="superscript"/>
          <w:lang w:val="nl-NL"/>
        </w:rPr>
        <w:t xml:space="preserve">  </w:t>
      </w:r>
      <w:r>
        <w:rPr>
          <w:sz w:val="28"/>
          <w:szCs w:val="28"/>
          <w:lang w:val="nl-NL"/>
        </w:rPr>
        <w:t>đảm bảo “3 cứng” (nền - móng cứng,  khung - tường cứng, mái cứng) và phải có nhà vệ sinh để sinh hoạt.</w:t>
      </w:r>
    </w:p>
    <w:p>
      <w:pPr>
        <w:spacing w:before="120" w:after="120" w:line="170" w:lineRule="atLeast"/>
        <w:ind w:firstLine="709"/>
        <w:jc w:val="both"/>
        <w:rPr>
          <w:color w:val="000000"/>
          <w:sz w:val="28"/>
          <w:szCs w:val="28"/>
        </w:rPr>
      </w:pPr>
      <w:r>
        <w:rPr>
          <w:b/>
          <w:color w:val="000000"/>
          <w:sz w:val="28"/>
          <w:szCs w:val="28"/>
          <w:lang w:val="vi-VN"/>
        </w:rPr>
        <w:t>2.</w:t>
      </w:r>
      <w:r>
        <w:rPr>
          <w:color w:val="000000"/>
          <w:sz w:val="28"/>
          <w:szCs w:val="28"/>
          <w:lang w:val="vi-VN"/>
        </w:rPr>
        <w:t xml:space="preserve"> Các bộ phận nền - móng, khung - tường, mái của căn nhà phải được làm từ các loại vật liệu có chất lượng tốt, không làm từ các loại vật liệu tạm, mau hỏng, dễ cháy. Cụ thể:</w:t>
      </w:r>
    </w:p>
    <w:p>
      <w:pPr>
        <w:spacing w:before="120" w:after="120" w:line="170" w:lineRule="atLeast"/>
        <w:ind w:firstLine="709"/>
        <w:jc w:val="both"/>
        <w:rPr>
          <w:color w:val="000000"/>
          <w:sz w:val="28"/>
          <w:szCs w:val="28"/>
        </w:rPr>
      </w:pPr>
      <w:r>
        <w:rPr>
          <w:color w:val="000000"/>
          <w:sz w:val="28"/>
          <w:szCs w:val="28"/>
          <w:lang w:val="vi-VN"/>
        </w:rPr>
        <w:t>a) “Nền - móng cứng” là nền - móng nhà làm bằng các loại vật liệu có tác dụng làm tăng độ cứng của nền như: vữa xi măng - cát, bê tông, bê tông cốt thép, xây gạch/đá, gạch lát, gỗ;</w:t>
      </w:r>
    </w:p>
    <w:p>
      <w:pPr>
        <w:spacing w:before="120" w:after="120" w:line="170" w:lineRule="atLeast"/>
        <w:ind w:firstLine="709"/>
        <w:jc w:val="both"/>
        <w:rPr>
          <w:color w:val="000000"/>
          <w:sz w:val="28"/>
          <w:szCs w:val="28"/>
        </w:rPr>
      </w:pPr>
      <w:r>
        <w:rPr>
          <w:color w:val="000000"/>
          <w:sz w:val="28"/>
          <w:szCs w:val="28"/>
          <w:lang w:val="vi-VN"/>
        </w:rPr>
        <w:t>b) “Khung - tường cứng” bao gồm hệ thống khung, cột, tường. Tùy điều kiện cụ thể, khung, cột được làm từ các loại vật liệu: bê tông cốt thép, sắt, thép, gỗ bền chắc; tường xây gạch/đá hoặc làm từ gỗ bền chắc;</w:t>
      </w:r>
    </w:p>
    <w:p>
      <w:pPr>
        <w:spacing w:before="120" w:after="120" w:line="170" w:lineRule="atLeast"/>
        <w:ind w:firstLine="709"/>
        <w:jc w:val="both"/>
        <w:rPr>
          <w:color w:val="000000"/>
          <w:sz w:val="28"/>
          <w:szCs w:val="28"/>
        </w:rPr>
      </w:pPr>
      <w:r>
        <w:rPr>
          <w:color w:val="000000"/>
          <w:sz w:val="28"/>
          <w:szCs w:val="28"/>
          <w:lang w:val="vi-VN"/>
        </w:rPr>
        <w:t>c) “Mái cứng” gồm hệ thống đỡ mái và mái lợp. Tùy điều kiện cụ thể, hệ thống đỡ mái có thể làm từ các loại vật liệu: bê tông cốt thép, sắt, thép, gỗ bền chắc. Mái làm bằng bê tông cốt thép, lợp ngói. Trường hợp mái bằng tôn lợp giả ngói, tôn lạnh, tôn cách nhiệt, tôn cán sóng và có kết cấu đỡ chắc chắn (khung sắt, gỗ...) liên kết bền chặt với tường xây, cột bê tông cốt thép thì mái tôn trong trường hợp này được coi là vật liệu bền chắc</w:t>
      </w:r>
      <w:r>
        <w:rPr>
          <w:color w:val="000000"/>
          <w:sz w:val="28"/>
          <w:szCs w:val="28"/>
        </w:rPr>
        <w:t>.</w:t>
      </w:r>
    </w:p>
    <w:p>
      <w:pPr>
        <w:spacing w:before="140" w:after="140"/>
        <w:ind w:firstLine="709"/>
        <w:jc w:val="both"/>
        <w:rPr>
          <w:b/>
          <w:sz w:val="28"/>
          <w:szCs w:val="28"/>
          <w:lang w:val="nl-NL"/>
        </w:rPr>
      </w:pPr>
      <w:r>
        <w:rPr>
          <w:b/>
          <w:sz w:val="28"/>
          <w:szCs w:val="28"/>
          <w:lang w:val="nl-NL"/>
        </w:rPr>
        <w:lastRenderedPageBreak/>
        <w:t xml:space="preserve">III. SỐ LƯỢNG, ĐỐI TƯỢNG, MỨC HỖ TRỢ, THỜI GIAN THỰC HIỆN   </w:t>
      </w:r>
    </w:p>
    <w:p>
      <w:pPr>
        <w:spacing w:before="140" w:after="140"/>
        <w:ind w:firstLine="709"/>
        <w:jc w:val="both"/>
        <w:rPr>
          <w:b/>
          <w:sz w:val="28"/>
          <w:szCs w:val="28"/>
        </w:rPr>
      </w:pPr>
      <w:r>
        <w:rPr>
          <w:b/>
          <w:sz w:val="28"/>
          <w:szCs w:val="28"/>
        </w:rPr>
        <w:t xml:space="preserve">1. Số lượng:  </w:t>
      </w:r>
    </w:p>
    <w:p>
      <w:pPr>
        <w:spacing w:before="140" w:after="140"/>
        <w:ind w:firstLine="709"/>
        <w:jc w:val="both"/>
        <w:rPr>
          <w:sz w:val="28"/>
          <w:szCs w:val="28"/>
        </w:rPr>
      </w:pPr>
      <w:r>
        <w:rPr>
          <w:sz w:val="28"/>
          <w:szCs w:val="28"/>
        </w:rPr>
        <w:t xml:space="preserve">Phấn đấu năm 2023 xây dựng mới, sửa chữa ít nhất </w:t>
      </w:r>
      <w:r>
        <w:rPr>
          <w:b/>
          <w:sz w:val="28"/>
          <w:szCs w:val="28"/>
        </w:rPr>
        <w:t>500</w:t>
      </w:r>
      <w:r>
        <w:rPr>
          <w:sz w:val="28"/>
          <w:szCs w:val="28"/>
        </w:rPr>
        <w:t xml:space="preserve"> nhà; trong đó từ nguồn hỗ trợ của Ủy ban MTTQ Việt Nam tỉnh </w:t>
      </w:r>
      <w:r>
        <w:rPr>
          <w:i/>
          <w:sz w:val="28"/>
          <w:szCs w:val="28"/>
        </w:rPr>
        <w:t>(Quỹ “Vì người nghèo” tỉnh)</w:t>
      </w:r>
      <w:r>
        <w:rPr>
          <w:sz w:val="28"/>
          <w:szCs w:val="28"/>
        </w:rPr>
        <w:t xml:space="preserve"> 280 nhà, với tổng kinh phí dự kiến: </w:t>
      </w:r>
      <w:r>
        <w:rPr>
          <w:b/>
          <w:sz w:val="28"/>
          <w:szCs w:val="28"/>
        </w:rPr>
        <w:t>12</w:t>
      </w:r>
      <w:r>
        <w:rPr>
          <w:sz w:val="28"/>
          <w:szCs w:val="28"/>
        </w:rPr>
        <w:t xml:space="preserve"> tỷ đồng </w:t>
      </w:r>
      <w:r>
        <w:rPr>
          <w:i/>
          <w:sz w:val="28"/>
          <w:szCs w:val="28"/>
        </w:rPr>
        <w:t>(Có bảng phân bổ kèm theo)</w:t>
      </w:r>
      <w:r>
        <w:rPr>
          <w:sz w:val="28"/>
          <w:szCs w:val="28"/>
        </w:rPr>
        <w:t>.</w:t>
      </w:r>
    </w:p>
    <w:p>
      <w:pPr>
        <w:spacing w:before="140" w:after="140"/>
        <w:ind w:firstLine="709"/>
        <w:jc w:val="both"/>
        <w:rPr>
          <w:b/>
          <w:sz w:val="28"/>
          <w:szCs w:val="28"/>
        </w:rPr>
      </w:pPr>
      <w:r>
        <w:rPr>
          <w:b/>
          <w:sz w:val="28"/>
          <w:szCs w:val="28"/>
        </w:rPr>
        <w:t>2. Mức hỗ trợ:</w:t>
      </w:r>
    </w:p>
    <w:p>
      <w:pPr>
        <w:spacing w:before="140" w:after="140"/>
        <w:ind w:firstLine="709"/>
        <w:jc w:val="both"/>
        <w:rPr>
          <w:sz w:val="28"/>
          <w:szCs w:val="28"/>
        </w:rPr>
      </w:pPr>
      <w:r>
        <w:rPr>
          <w:sz w:val="28"/>
          <w:szCs w:val="28"/>
        </w:rPr>
        <w:t>- Hỗ trợ xây dựng mới: 50.000.000 đồng/nhà;</w:t>
      </w:r>
    </w:p>
    <w:p>
      <w:pPr>
        <w:spacing w:before="140" w:after="140"/>
        <w:ind w:firstLine="709"/>
        <w:jc w:val="both"/>
        <w:rPr>
          <w:sz w:val="28"/>
          <w:szCs w:val="28"/>
        </w:rPr>
      </w:pPr>
      <w:r>
        <w:rPr>
          <w:sz w:val="28"/>
          <w:szCs w:val="28"/>
        </w:rPr>
        <w:t>- Hỗ trợ sửa chữa: Mức hỗ trợ phụ thuộc vào mức độ hư hỏng của ngôi nhà cần hỗ trợ, nhưng không vượt quá 25.000.000 đồng/nhà.</w:t>
      </w:r>
    </w:p>
    <w:p>
      <w:pPr>
        <w:spacing w:before="140" w:after="140"/>
        <w:ind w:firstLine="709"/>
        <w:jc w:val="both"/>
        <w:rPr>
          <w:sz w:val="28"/>
          <w:szCs w:val="28"/>
        </w:rPr>
      </w:pPr>
      <w:r>
        <w:rPr>
          <w:b/>
          <w:sz w:val="28"/>
          <w:szCs w:val="28"/>
        </w:rPr>
        <w:t>3. Đối tượng:</w:t>
      </w:r>
      <w:r>
        <w:rPr>
          <w:sz w:val="28"/>
          <w:szCs w:val="28"/>
        </w:rPr>
        <w:t xml:space="preserve"> </w:t>
      </w:r>
    </w:p>
    <w:p>
      <w:pPr>
        <w:spacing w:before="140" w:after="140"/>
        <w:ind w:firstLine="709"/>
        <w:jc w:val="both"/>
        <w:rPr>
          <w:sz w:val="28"/>
          <w:szCs w:val="28"/>
        </w:rPr>
      </w:pPr>
      <w:r>
        <w:rPr>
          <w:sz w:val="28"/>
          <w:szCs w:val="28"/>
        </w:rPr>
        <w:t xml:space="preserve">Là các hộ nghèo, hộ cận nghèo (gọi chung là hộ nghèo) đang ở nhà tạm, nhà dột nát hoặc chưa có nhà ở trên địa bàn tỉnh.    </w:t>
      </w:r>
    </w:p>
    <w:p>
      <w:pPr>
        <w:spacing w:before="140" w:after="140"/>
        <w:ind w:firstLine="709"/>
        <w:jc w:val="both"/>
        <w:rPr>
          <w:b/>
          <w:sz w:val="28"/>
          <w:szCs w:val="28"/>
        </w:rPr>
      </w:pPr>
      <w:r>
        <w:rPr>
          <w:b/>
          <w:sz w:val="28"/>
          <w:szCs w:val="28"/>
        </w:rPr>
        <w:t xml:space="preserve">4. Thời gian triển khai: </w:t>
      </w:r>
    </w:p>
    <w:p>
      <w:pPr>
        <w:spacing w:before="140" w:after="140"/>
        <w:ind w:firstLine="709"/>
        <w:jc w:val="both"/>
        <w:rPr>
          <w:i/>
          <w:sz w:val="28"/>
          <w:szCs w:val="28"/>
        </w:rPr>
      </w:pPr>
      <w:r>
        <w:rPr>
          <w:i/>
          <w:sz w:val="28"/>
          <w:szCs w:val="28"/>
        </w:rPr>
        <w:t>4.1. Từ nguồn kinh phí hỗ trợ của Ủy ban MTTQ Việt Nam tỉnh</w:t>
      </w:r>
    </w:p>
    <w:p>
      <w:pPr>
        <w:spacing w:before="140" w:after="140"/>
        <w:ind w:firstLine="709"/>
        <w:jc w:val="both"/>
        <w:rPr>
          <w:sz w:val="28"/>
          <w:szCs w:val="28"/>
        </w:rPr>
      </w:pPr>
      <w:r>
        <w:rPr>
          <w:sz w:val="28"/>
          <w:szCs w:val="28"/>
        </w:rPr>
        <w:t>-</w:t>
      </w:r>
      <w:r>
        <w:rPr>
          <w:b/>
          <w:sz w:val="28"/>
          <w:szCs w:val="28"/>
        </w:rPr>
        <w:t xml:space="preserve"> </w:t>
      </w:r>
      <w:r>
        <w:rPr>
          <w:sz w:val="28"/>
          <w:szCs w:val="28"/>
        </w:rPr>
        <w:t>Từ ngày 01/3/2023 - 15/3/2023: Các địa phương, đơn vị rà soát, xét chọn, lập danh sách hộ nghèo, hộ cận nghèo khó khăn về nhà ở theo phân bổ và theo quy định gửi về Ủy ban MTTQ Việt Nam tỉnh;</w:t>
      </w:r>
    </w:p>
    <w:p>
      <w:pPr>
        <w:spacing w:before="140" w:after="140"/>
        <w:ind w:firstLine="709"/>
        <w:jc w:val="both"/>
        <w:rPr>
          <w:sz w:val="28"/>
          <w:szCs w:val="28"/>
        </w:rPr>
      </w:pPr>
      <w:r>
        <w:rPr>
          <w:sz w:val="28"/>
          <w:szCs w:val="28"/>
        </w:rPr>
        <w:t xml:space="preserve">- Từ ngày 16/3/2023 - 05/4/2023: Ban Thường trực Ủy ban MTTQ Việt Nam tỉnh tổ chức kiểm tra, thẩm định lại danh sách các địa phương, đơn vị đề nghị các hộ nghèo, hộ cận nghèo có nhu cầu xây dựng, sửa chữa nhà ở năm 2023;       </w:t>
      </w:r>
    </w:p>
    <w:p>
      <w:pPr>
        <w:spacing w:before="140" w:after="140"/>
        <w:ind w:firstLine="709"/>
        <w:jc w:val="both"/>
        <w:rPr>
          <w:sz w:val="28"/>
          <w:szCs w:val="28"/>
        </w:rPr>
      </w:pPr>
      <w:r>
        <w:rPr>
          <w:sz w:val="28"/>
          <w:szCs w:val="28"/>
        </w:rPr>
        <w:t xml:space="preserve">- Từ ngày 06/4/2023 - 10/4/2023: Ban Vận động Quỹ “Vì người nghèo” tỉnh chuyển kinh phí cho các địa phương, đơn vị để thực hiện.   </w:t>
      </w:r>
    </w:p>
    <w:p>
      <w:pPr>
        <w:spacing w:before="140" w:after="140"/>
        <w:ind w:firstLine="709"/>
        <w:jc w:val="both"/>
        <w:rPr>
          <w:sz w:val="28"/>
          <w:szCs w:val="28"/>
        </w:rPr>
      </w:pPr>
      <w:r>
        <w:rPr>
          <w:sz w:val="28"/>
          <w:szCs w:val="28"/>
        </w:rPr>
        <w:t>- Từ tháng 06-07/2023: Tổ chức nghiệm thu, bàn giao nhà Đại đoàn kết cho hộ nghèo, cận nghèo.</w:t>
      </w:r>
    </w:p>
    <w:p>
      <w:pPr>
        <w:spacing w:before="140" w:after="140"/>
        <w:ind w:firstLine="709"/>
        <w:jc w:val="both"/>
        <w:rPr>
          <w:i/>
          <w:sz w:val="28"/>
          <w:szCs w:val="28"/>
        </w:rPr>
      </w:pPr>
      <w:r>
        <w:rPr>
          <w:i/>
          <w:sz w:val="28"/>
          <w:szCs w:val="28"/>
        </w:rPr>
        <w:t>4.2. Đối với nguồn kinh phí của các tổ chức thành viên MTTQ tỉnh và Ủy ban MTTQ Việt Nam cấp huyện: Do các địa phương, đơn vị quyết định.</w:t>
      </w:r>
    </w:p>
    <w:p>
      <w:pPr>
        <w:spacing w:before="140" w:after="140"/>
        <w:ind w:firstLine="709"/>
        <w:jc w:val="both"/>
        <w:rPr>
          <w:b/>
          <w:sz w:val="28"/>
          <w:szCs w:val="28"/>
        </w:rPr>
      </w:pPr>
      <w:r>
        <w:rPr>
          <w:b/>
          <w:sz w:val="28"/>
          <w:szCs w:val="28"/>
        </w:rPr>
        <w:t xml:space="preserve">IV. HỒ SƠ ĐỀ NGHỊ HỖ TRỢ XÂY DỰNG MỚI HOẶC SỬA CHỮA NHÀ “ĐẠI ĐOÀN KẾT” </w:t>
      </w:r>
    </w:p>
    <w:p>
      <w:pPr>
        <w:spacing w:before="140" w:after="140" w:line="288" w:lineRule="auto"/>
        <w:ind w:firstLine="709"/>
        <w:jc w:val="both"/>
        <w:rPr>
          <w:sz w:val="28"/>
          <w:szCs w:val="28"/>
        </w:rPr>
      </w:pPr>
      <w:r>
        <w:rPr>
          <w:b/>
          <w:sz w:val="28"/>
          <w:szCs w:val="28"/>
        </w:rPr>
        <w:t>1.</w:t>
      </w:r>
      <w:r>
        <w:rPr>
          <w:sz w:val="28"/>
          <w:szCs w:val="28"/>
        </w:rPr>
        <w:t xml:space="preserve"> Đơn đề nghị hỗ trợ kinh phí xây dựng mới hoặc sửa chữa nhà Đại đoàn kết của hộ gia đình; </w:t>
      </w:r>
    </w:p>
    <w:p>
      <w:pPr>
        <w:spacing w:before="140" w:after="140" w:line="252" w:lineRule="auto"/>
        <w:ind w:firstLine="709"/>
        <w:jc w:val="both"/>
        <w:rPr>
          <w:sz w:val="28"/>
          <w:szCs w:val="28"/>
        </w:rPr>
      </w:pPr>
      <w:r>
        <w:rPr>
          <w:b/>
          <w:sz w:val="28"/>
          <w:szCs w:val="28"/>
        </w:rPr>
        <w:t>2.</w:t>
      </w:r>
      <w:r>
        <w:rPr>
          <w:sz w:val="28"/>
          <w:szCs w:val="28"/>
        </w:rPr>
        <w:t xml:space="preserve"> CMND/CCCD, sổ hộ nghèo, sổ hộ cận nghèo của chủ hộ gia đình đề nghị hỗ trợ xây dựng mới hoặc sửa chữa nhà Đại đoàn kết </w:t>
      </w:r>
      <w:r>
        <w:rPr>
          <w:i/>
          <w:iCs/>
          <w:sz w:val="28"/>
          <w:szCs w:val="28"/>
        </w:rPr>
        <w:t>(bản photo có công chứng)</w:t>
      </w:r>
      <w:r>
        <w:rPr>
          <w:sz w:val="28"/>
          <w:szCs w:val="28"/>
        </w:rPr>
        <w:t>;</w:t>
      </w:r>
    </w:p>
    <w:p>
      <w:pPr>
        <w:spacing w:before="140" w:after="140" w:line="252" w:lineRule="auto"/>
        <w:ind w:firstLine="709"/>
        <w:jc w:val="both"/>
        <w:rPr>
          <w:sz w:val="28"/>
          <w:szCs w:val="28"/>
        </w:rPr>
      </w:pPr>
      <w:r>
        <w:rPr>
          <w:b/>
          <w:sz w:val="28"/>
          <w:szCs w:val="28"/>
        </w:rPr>
        <w:t>3.</w:t>
      </w:r>
      <w:r>
        <w:rPr>
          <w:sz w:val="28"/>
          <w:szCs w:val="28"/>
        </w:rPr>
        <w:t xml:space="preserve"> Giấy chứng nhận Quyền sử dụng đất, Quyền sở hữu nhà ở và tài sản khác gắn liền với đất theo quy định của pháp luật về đất đai </w:t>
      </w:r>
      <w:r>
        <w:rPr>
          <w:i/>
          <w:sz w:val="28"/>
          <w:szCs w:val="28"/>
        </w:rPr>
        <w:t>(bản photo có công chứng)</w:t>
      </w:r>
      <w:r>
        <w:rPr>
          <w:sz w:val="28"/>
          <w:szCs w:val="28"/>
        </w:rPr>
        <w:t xml:space="preserve">. Trường hợp chưa có giấy chứng nhận nêu trên thì người đang sử dụng đất có đủ điều kiện cấp giấy chứng nhận Quyền sử dụng đất, Quyền sở hữu nhà ở và tài sản khác gắn liền với đất ở theo quy định của pháp luật về đất đai và phải được UBND cấp xã </w:t>
      </w:r>
      <w:r>
        <w:rPr>
          <w:sz w:val="28"/>
          <w:szCs w:val="28"/>
        </w:rPr>
        <w:lastRenderedPageBreak/>
        <w:t xml:space="preserve">xác nhận là sử dụng đất ở hợp pháp; không có tranh chấp, không thuộc quy hoạch, giải tỏa </w:t>
      </w:r>
      <w:r>
        <w:rPr>
          <w:i/>
          <w:sz w:val="28"/>
          <w:szCs w:val="28"/>
        </w:rPr>
        <w:t>(đối với nhà đề nghị xây dựng mới)</w:t>
      </w:r>
      <w:r>
        <w:rPr>
          <w:sz w:val="28"/>
          <w:szCs w:val="28"/>
        </w:rPr>
        <w:t>.</w:t>
      </w:r>
    </w:p>
    <w:p>
      <w:pPr>
        <w:spacing w:before="120" w:after="120" w:line="252" w:lineRule="auto"/>
        <w:ind w:firstLine="709"/>
        <w:jc w:val="both"/>
        <w:rPr>
          <w:b/>
          <w:i/>
          <w:sz w:val="28"/>
          <w:szCs w:val="28"/>
        </w:rPr>
      </w:pPr>
      <w:r>
        <w:rPr>
          <w:b/>
          <w:sz w:val="28"/>
          <w:szCs w:val="28"/>
        </w:rPr>
        <w:t>4.</w:t>
      </w:r>
      <w:r>
        <w:rPr>
          <w:sz w:val="28"/>
          <w:szCs w:val="28"/>
        </w:rPr>
        <w:t xml:space="preserve"> Biên bản khảo sát hiện trạng nhà đề nghị hỗ trợ xây dựng mới hoặc sửa chữa </w:t>
      </w:r>
      <w:r>
        <w:rPr>
          <w:i/>
          <w:iCs/>
          <w:sz w:val="28"/>
          <w:szCs w:val="28"/>
        </w:rPr>
        <w:t>(có xác nhận của địa phương)</w:t>
      </w:r>
      <w:r>
        <w:rPr>
          <w:sz w:val="28"/>
          <w:szCs w:val="28"/>
        </w:rPr>
        <w:t xml:space="preserve">; </w:t>
      </w:r>
      <w:r>
        <w:rPr>
          <w:b/>
          <w:i/>
          <w:sz w:val="28"/>
          <w:szCs w:val="28"/>
        </w:rPr>
        <w:t>đối với ngôi nhà đề nghị sửa chữa phải có đánh giá mức độ thiệt hại (%) theo quy định, mức đề nghị hỗ trợ đối với ngôi nhà sửa chữa (có xác nhận của UBND, UBMTTQ Việt Nam cấp xã).</w:t>
      </w:r>
    </w:p>
    <w:p>
      <w:pPr>
        <w:spacing w:before="120" w:after="120" w:line="252" w:lineRule="auto"/>
        <w:ind w:firstLine="709"/>
        <w:jc w:val="both"/>
        <w:rPr>
          <w:sz w:val="28"/>
          <w:szCs w:val="28"/>
        </w:rPr>
      </w:pPr>
      <w:r>
        <w:rPr>
          <w:b/>
          <w:sz w:val="28"/>
          <w:szCs w:val="28"/>
        </w:rPr>
        <w:t>5.</w:t>
      </w:r>
      <w:r>
        <w:rPr>
          <w:sz w:val="28"/>
          <w:szCs w:val="28"/>
        </w:rPr>
        <w:t xml:space="preserve"> Hình ảnh vị trí, hiện trạng căn nhà trước khi đề nghị hỗ trợ xây dựng mới hoặc sửa chữa </w:t>
      </w:r>
      <w:r>
        <w:rPr>
          <w:i/>
          <w:iCs/>
          <w:sz w:val="28"/>
          <w:szCs w:val="28"/>
        </w:rPr>
        <w:t>(có chủ hộ)</w:t>
      </w:r>
      <w:r>
        <w:rPr>
          <w:sz w:val="28"/>
          <w:szCs w:val="28"/>
        </w:rPr>
        <w:t>;</w:t>
      </w:r>
    </w:p>
    <w:p>
      <w:pPr>
        <w:spacing w:before="120" w:after="120" w:line="252" w:lineRule="auto"/>
        <w:ind w:firstLine="709"/>
        <w:jc w:val="both"/>
        <w:rPr>
          <w:sz w:val="28"/>
          <w:szCs w:val="28"/>
        </w:rPr>
      </w:pPr>
      <w:r>
        <w:rPr>
          <w:b/>
          <w:sz w:val="28"/>
          <w:szCs w:val="28"/>
        </w:rPr>
        <w:t>6.</w:t>
      </w:r>
      <w:r>
        <w:rPr>
          <w:sz w:val="28"/>
          <w:szCs w:val="28"/>
        </w:rPr>
        <w:t xml:space="preserve"> Biên bản họp xét của khu dân cư;</w:t>
      </w:r>
    </w:p>
    <w:p>
      <w:pPr>
        <w:spacing w:before="120" w:after="120" w:line="252" w:lineRule="auto"/>
        <w:ind w:firstLine="709"/>
        <w:jc w:val="both"/>
        <w:rPr>
          <w:sz w:val="28"/>
          <w:szCs w:val="28"/>
        </w:rPr>
      </w:pPr>
      <w:r>
        <w:rPr>
          <w:b/>
          <w:sz w:val="28"/>
          <w:szCs w:val="28"/>
        </w:rPr>
        <w:t>7.</w:t>
      </w:r>
      <w:r>
        <w:rPr>
          <w:sz w:val="28"/>
          <w:szCs w:val="28"/>
        </w:rPr>
        <w:t xml:space="preserve"> </w:t>
      </w:r>
      <w:r>
        <w:rPr>
          <w:spacing w:val="-8"/>
          <w:sz w:val="28"/>
          <w:szCs w:val="28"/>
        </w:rPr>
        <w:t xml:space="preserve">Giấy phép đồng ý xây dựng nhà </w:t>
      </w:r>
      <w:r>
        <w:rPr>
          <w:i/>
          <w:spacing w:val="-8"/>
          <w:sz w:val="28"/>
          <w:szCs w:val="28"/>
        </w:rPr>
        <w:t>(xây mới)</w:t>
      </w:r>
      <w:r>
        <w:rPr>
          <w:spacing w:val="-8"/>
          <w:sz w:val="28"/>
          <w:szCs w:val="28"/>
        </w:rPr>
        <w:t xml:space="preserve"> của cơ quan có thẩm quyền </w:t>
      </w:r>
      <w:r>
        <w:rPr>
          <w:i/>
          <w:spacing w:val="-8"/>
          <w:sz w:val="28"/>
          <w:szCs w:val="28"/>
        </w:rPr>
        <w:t>(đối với nhà ở đô thị)</w:t>
      </w:r>
      <w:r>
        <w:rPr>
          <w:spacing w:val="-8"/>
          <w:sz w:val="28"/>
          <w:szCs w:val="28"/>
        </w:rPr>
        <w:t>;</w:t>
      </w:r>
    </w:p>
    <w:p>
      <w:pPr>
        <w:spacing w:before="120" w:after="120" w:line="252" w:lineRule="auto"/>
        <w:ind w:firstLine="709"/>
        <w:jc w:val="both"/>
        <w:rPr>
          <w:b/>
          <w:i/>
          <w:sz w:val="28"/>
          <w:szCs w:val="28"/>
        </w:rPr>
      </w:pPr>
      <w:r>
        <w:rPr>
          <w:b/>
          <w:sz w:val="28"/>
          <w:szCs w:val="28"/>
        </w:rPr>
        <w:t>8.</w:t>
      </w:r>
      <w:r>
        <w:rPr>
          <w:sz w:val="28"/>
          <w:szCs w:val="28"/>
        </w:rPr>
        <w:t xml:space="preserve"> Tờ trình đề nghị hỗ trợ xây dựng mới hoặc sửa chữa nhà ở cho hộ nghèo, hộ cận nghèo khó khăn về nhà ở của Ủy ban MTTQ Việt Nam cấp huyện </w:t>
      </w:r>
      <w:r>
        <w:rPr>
          <w:i/>
          <w:sz w:val="28"/>
          <w:szCs w:val="28"/>
        </w:rPr>
        <w:t>(hoặc đơn vị được hỗ trợ)</w:t>
      </w:r>
      <w:r>
        <w:rPr>
          <w:sz w:val="28"/>
          <w:szCs w:val="28"/>
        </w:rPr>
        <w:t xml:space="preserve">; </w:t>
      </w:r>
      <w:r>
        <w:rPr>
          <w:b/>
          <w:i/>
          <w:sz w:val="28"/>
          <w:szCs w:val="28"/>
        </w:rPr>
        <w:t xml:space="preserve">Lưu ý: Đối với nhà đề nghị hỗ trợ sửa chữa phải có mức đề nghị hỗ trợ cụ thể cho từng nhà.  </w:t>
      </w:r>
    </w:p>
    <w:p>
      <w:pPr>
        <w:spacing w:before="120" w:after="120" w:line="252" w:lineRule="auto"/>
        <w:ind w:firstLine="709"/>
        <w:jc w:val="both"/>
        <w:rPr>
          <w:sz w:val="28"/>
          <w:szCs w:val="28"/>
        </w:rPr>
      </w:pPr>
      <w:r>
        <w:rPr>
          <w:b/>
          <w:sz w:val="28"/>
          <w:szCs w:val="28"/>
        </w:rPr>
        <w:t>9.</w:t>
      </w:r>
      <w:r>
        <w:rPr>
          <w:sz w:val="28"/>
          <w:szCs w:val="28"/>
        </w:rPr>
        <w:t xml:space="preserve"> Các giấy tờ liên quan khác </w:t>
      </w:r>
      <w:r>
        <w:rPr>
          <w:i/>
          <w:sz w:val="28"/>
          <w:szCs w:val="28"/>
        </w:rPr>
        <w:t>(nếu có)</w:t>
      </w:r>
      <w:r>
        <w:rPr>
          <w:sz w:val="28"/>
          <w:szCs w:val="28"/>
        </w:rPr>
        <w:t xml:space="preserve">.    </w:t>
      </w:r>
    </w:p>
    <w:p>
      <w:pPr>
        <w:spacing w:before="120" w:after="120" w:line="252" w:lineRule="auto"/>
        <w:ind w:firstLine="709"/>
        <w:jc w:val="both"/>
        <w:rPr>
          <w:b/>
          <w:sz w:val="28"/>
          <w:szCs w:val="28"/>
        </w:rPr>
      </w:pPr>
      <w:r>
        <w:rPr>
          <w:b/>
          <w:sz w:val="28"/>
          <w:szCs w:val="28"/>
        </w:rPr>
        <w:t xml:space="preserve">V. KINH PHÍ THỰC HIỆN     </w:t>
      </w:r>
    </w:p>
    <w:p>
      <w:pPr>
        <w:spacing w:before="120" w:after="120" w:line="252" w:lineRule="auto"/>
        <w:ind w:firstLine="709"/>
        <w:jc w:val="both"/>
        <w:rPr>
          <w:bCs/>
          <w:sz w:val="28"/>
          <w:szCs w:val="28"/>
          <w:lang w:val="pt-BR"/>
        </w:rPr>
      </w:pPr>
      <w:r>
        <w:rPr>
          <w:bCs/>
          <w:sz w:val="28"/>
          <w:szCs w:val="28"/>
          <w:lang w:val="pt-BR"/>
        </w:rPr>
        <w:t xml:space="preserve">Từ nguồn vận động của Quỹ “Vì người nghèo” và các nguồn vận động hợp pháp khác. </w:t>
      </w:r>
    </w:p>
    <w:p>
      <w:pPr>
        <w:spacing w:before="120" w:after="120" w:line="252" w:lineRule="auto"/>
        <w:ind w:firstLine="709"/>
        <w:jc w:val="both"/>
        <w:rPr>
          <w:b/>
          <w:sz w:val="28"/>
          <w:szCs w:val="28"/>
          <w:lang w:val="pt-BR"/>
        </w:rPr>
      </w:pPr>
      <w:r>
        <w:rPr>
          <w:b/>
          <w:sz w:val="28"/>
          <w:szCs w:val="28"/>
          <w:lang w:val="pt-BR"/>
        </w:rPr>
        <w:t xml:space="preserve">VI. TỔ CHỨC THỰC HIỆN  </w:t>
      </w:r>
    </w:p>
    <w:p>
      <w:pPr>
        <w:spacing w:before="120" w:after="120" w:line="252" w:lineRule="auto"/>
        <w:ind w:firstLine="709"/>
        <w:jc w:val="both"/>
        <w:rPr>
          <w:sz w:val="28"/>
          <w:szCs w:val="28"/>
          <w:lang w:val="pt-BR"/>
        </w:rPr>
      </w:pPr>
      <w:r>
        <w:rPr>
          <w:b/>
          <w:sz w:val="28"/>
          <w:szCs w:val="28"/>
          <w:lang w:val="pt-BR"/>
        </w:rPr>
        <w:t xml:space="preserve">1. Ban Thường trực Ủy ban MTTQ Việt Nam tỉnh: </w:t>
      </w:r>
      <w:r>
        <w:rPr>
          <w:sz w:val="28"/>
          <w:szCs w:val="28"/>
          <w:lang w:val="pt-BR"/>
        </w:rPr>
        <w:t xml:space="preserve">Triển khai thực hiện từ nguồn kinh phí hỗ trợ của Ủy ban MTTQ Việt Nam tỉnh:     </w:t>
      </w:r>
    </w:p>
    <w:p>
      <w:pPr>
        <w:spacing w:before="120" w:after="120" w:line="252" w:lineRule="auto"/>
        <w:ind w:firstLine="709"/>
        <w:jc w:val="both"/>
        <w:rPr>
          <w:spacing w:val="-8"/>
          <w:sz w:val="28"/>
          <w:szCs w:val="28"/>
          <w:lang w:val="pt-BR"/>
        </w:rPr>
      </w:pPr>
      <w:r>
        <w:rPr>
          <w:spacing w:val="-8"/>
          <w:sz w:val="28"/>
          <w:szCs w:val="28"/>
          <w:lang w:val="pt-BR"/>
        </w:rPr>
        <w:t>- Phối hợp khảo sát thực tế, kiểm tra thẩm định lại hồ sơ đề nghị hỗ trợ xây dựng, sửa chữa nhà Đại đoàn kết của các địa phương, đơn vị.</w:t>
      </w:r>
    </w:p>
    <w:p>
      <w:pPr>
        <w:spacing w:before="120" w:after="120" w:line="252" w:lineRule="auto"/>
        <w:ind w:firstLine="709"/>
        <w:jc w:val="both"/>
        <w:rPr>
          <w:spacing w:val="-8"/>
          <w:sz w:val="28"/>
          <w:szCs w:val="28"/>
          <w:lang w:val="pt-BR"/>
        </w:rPr>
      </w:pPr>
      <w:r>
        <w:rPr>
          <w:spacing w:val="-8"/>
          <w:sz w:val="28"/>
          <w:szCs w:val="28"/>
          <w:lang w:val="pt-BR"/>
        </w:rPr>
        <w:t xml:space="preserve">- Chuyển kinh phí để các địa phương, đơn vị triển khai thực hiện theo phân bổ </w:t>
      </w:r>
      <w:r>
        <w:rPr>
          <w:i/>
          <w:spacing w:val="-8"/>
          <w:sz w:val="28"/>
          <w:szCs w:val="28"/>
          <w:lang w:val="pt-BR"/>
        </w:rPr>
        <w:t>(sau khi các địa phương, đơn vị hoàn thành đảm bảo các thủ tục, thời gian theo quy định).</w:t>
      </w:r>
    </w:p>
    <w:p>
      <w:pPr>
        <w:spacing w:before="120" w:after="120" w:line="252" w:lineRule="auto"/>
        <w:ind w:firstLine="709"/>
        <w:jc w:val="both"/>
        <w:rPr>
          <w:sz w:val="28"/>
          <w:szCs w:val="28"/>
          <w:lang w:val="pt-BR"/>
        </w:rPr>
      </w:pPr>
      <w:r>
        <w:rPr>
          <w:sz w:val="28"/>
          <w:szCs w:val="28"/>
          <w:lang w:val="pt-BR"/>
        </w:rPr>
        <w:t>- Tổ chức kiểm tra, đôn đốc, tiến độ triển khai thực hiện và nghiệm thu việc hỗ trợ xây dựng, sửa chữa nhà Đại đoàn kết.</w:t>
      </w:r>
    </w:p>
    <w:p>
      <w:pPr>
        <w:spacing w:before="120" w:after="120" w:line="252" w:lineRule="auto"/>
        <w:ind w:firstLine="709"/>
        <w:jc w:val="both"/>
        <w:rPr>
          <w:sz w:val="28"/>
          <w:szCs w:val="28"/>
          <w:lang w:val="pt-BR"/>
        </w:rPr>
      </w:pPr>
      <w:r>
        <w:rPr>
          <w:sz w:val="28"/>
          <w:szCs w:val="28"/>
          <w:lang w:val="pt-BR"/>
        </w:rPr>
        <w:t>- Hướng dẫn các địa phương, đơn vị lập thủ tục hồ sơ nghiệm thu, thanh quyết toán đảm bảo theo quy định hiện hành.</w:t>
      </w:r>
    </w:p>
    <w:p>
      <w:pPr>
        <w:spacing w:before="120" w:after="120" w:line="252" w:lineRule="auto"/>
        <w:ind w:firstLine="709"/>
        <w:jc w:val="both"/>
        <w:rPr>
          <w:b/>
          <w:sz w:val="28"/>
          <w:szCs w:val="28"/>
          <w:lang w:val="pt-BR"/>
        </w:rPr>
      </w:pPr>
      <w:r>
        <w:rPr>
          <w:b/>
          <w:sz w:val="28"/>
          <w:szCs w:val="28"/>
          <w:lang w:val="pt-BR"/>
        </w:rPr>
        <w:t xml:space="preserve">2. Các tổ chức thành viên MTTQ Việt Nam tỉnh   </w:t>
      </w:r>
    </w:p>
    <w:p>
      <w:pPr>
        <w:spacing w:before="120" w:after="120"/>
        <w:ind w:firstLine="709"/>
        <w:jc w:val="both"/>
        <w:rPr>
          <w:sz w:val="28"/>
          <w:szCs w:val="28"/>
          <w:lang w:val="pt-BR"/>
        </w:rPr>
      </w:pPr>
      <w:r>
        <w:rPr>
          <w:sz w:val="28"/>
          <w:szCs w:val="28"/>
          <w:lang w:val="pt-BR"/>
        </w:rPr>
        <w:t xml:space="preserve">- Phối hợp rà soát, xét chọn, lập danh sách đối tượng là hộ nghèo, cận nghèo thuộc tổ chức mình có nhu cầu xây dựng mới nhà ở theo phân bổ </w:t>
      </w:r>
      <w:r>
        <w:rPr>
          <w:i/>
          <w:sz w:val="28"/>
          <w:szCs w:val="28"/>
          <w:lang w:val="pt-BR"/>
        </w:rPr>
        <w:t>(đảm bảo không trùng với các đối tượng đã được hỗ trợ từ các chương trình khác)</w:t>
      </w:r>
      <w:r>
        <w:rPr>
          <w:sz w:val="28"/>
          <w:szCs w:val="28"/>
          <w:lang w:val="pt-BR"/>
        </w:rPr>
        <w:t xml:space="preserve"> gửi về Ban Thường trực Ủy ban MTTQ Việt Nam tỉnh </w:t>
      </w:r>
      <w:r>
        <w:rPr>
          <w:i/>
          <w:sz w:val="28"/>
          <w:szCs w:val="28"/>
          <w:lang w:val="pt-BR"/>
        </w:rPr>
        <w:t>(qua Ban Phong trào)</w:t>
      </w:r>
      <w:r>
        <w:rPr>
          <w:sz w:val="28"/>
          <w:szCs w:val="28"/>
          <w:lang w:val="pt-BR"/>
        </w:rPr>
        <w:t xml:space="preserve"> để xem xét hỗ trợ </w:t>
      </w:r>
      <w:r>
        <w:rPr>
          <w:i/>
          <w:sz w:val="28"/>
          <w:szCs w:val="28"/>
          <w:lang w:val="pt-BR"/>
        </w:rPr>
        <w:t>(gửi đầy đủ hồ sơ đề nghị hỗ trợ xây dựng nhà Đại đoàn kết theo quy định)</w:t>
      </w:r>
      <w:r>
        <w:rPr>
          <w:sz w:val="28"/>
          <w:szCs w:val="28"/>
          <w:lang w:val="pt-BR"/>
        </w:rPr>
        <w:t xml:space="preserve">. </w:t>
      </w:r>
    </w:p>
    <w:p>
      <w:pPr>
        <w:spacing w:before="120" w:after="120"/>
        <w:ind w:firstLine="709"/>
        <w:jc w:val="both"/>
        <w:rPr>
          <w:sz w:val="28"/>
          <w:szCs w:val="28"/>
          <w:lang w:val="pt-BR"/>
        </w:rPr>
      </w:pPr>
      <w:r>
        <w:rPr>
          <w:sz w:val="28"/>
          <w:szCs w:val="28"/>
          <w:lang w:val="pt-BR"/>
        </w:rPr>
        <w:t xml:space="preserve">- Chủ động vận động thêm nguồn lực để hỗ trợ xây dựng, sửa chữa nhà cho các đối tượng còn lại khó khăn về nhà ở của mỗi tổ chức thành viên và báo cáo bằng văn bản cho Ban Thường trực Ủy ban MTTQ Việt Nam tỉnh theo quy định.      </w:t>
      </w:r>
    </w:p>
    <w:p>
      <w:pPr>
        <w:spacing w:before="120" w:after="120"/>
        <w:ind w:firstLine="709"/>
        <w:jc w:val="both"/>
        <w:rPr>
          <w:b/>
          <w:sz w:val="28"/>
          <w:szCs w:val="28"/>
          <w:lang w:val="pt-BR"/>
        </w:rPr>
      </w:pPr>
      <w:r>
        <w:rPr>
          <w:b/>
          <w:sz w:val="28"/>
          <w:szCs w:val="28"/>
          <w:lang w:val="pt-BR"/>
        </w:rPr>
        <w:lastRenderedPageBreak/>
        <w:t xml:space="preserve">3. Ủy ban MTTQ Việt Nam các huyện, thị xã, thành phố </w:t>
      </w:r>
    </w:p>
    <w:p>
      <w:pPr>
        <w:spacing w:before="120" w:after="120" w:line="252" w:lineRule="auto"/>
        <w:ind w:firstLine="709"/>
        <w:jc w:val="both"/>
        <w:rPr>
          <w:sz w:val="28"/>
          <w:szCs w:val="28"/>
          <w:lang w:val="pt-BR"/>
        </w:rPr>
      </w:pPr>
      <w:r>
        <w:rPr>
          <w:sz w:val="28"/>
          <w:szCs w:val="28"/>
          <w:lang w:val="pt-BR"/>
        </w:rPr>
        <w:t xml:space="preserve">- Chỉ đạo Ủy ban MTTQ Việt Nam cấp xã phối hợp rà soát, xét chọn đối tượng </w:t>
      </w:r>
      <w:r>
        <w:rPr>
          <w:i/>
          <w:sz w:val="28"/>
          <w:szCs w:val="28"/>
          <w:lang w:val="pt-BR"/>
        </w:rPr>
        <w:t>(đảm bảo không trùng với các đối tượng đã được hỗ trợ từ các chương trình khác)</w:t>
      </w:r>
      <w:r>
        <w:rPr>
          <w:sz w:val="28"/>
          <w:szCs w:val="28"/>
          <w:lang w:val="pt-BR"/>
        </w:rPr>
        <w:t xml:space="preserve">; lập hồ sơ đề nghị hỗ trợ đảm bảo theo quy định và theo số lượng được cấp tỉnh phân bổ gửi về Ban Thường trực Ủy ban MTTQ Việt Nam tỉnh </w:t>
      </w:r>
      <w:r>
        <w:rPr>
          <w:i/>
          <w:sz w:val="28"/>
          <w:szCs w:val="28"/>
          <w:lang w:val="pt-BR"/>
        </w:rPr>
        <w:t>(qua Ban Phong trào)</w:t>
      </w:r>
      <w:r>
        <w:rPr>
          <w:sz w:val="28"/>
          <w:szCs w:val="28"/>
          <w:lang w:val="pt-BR"/>
        </w:rPr>
        <w:t xml:space="preserve"> </w:t>
      </w:r>
      <w:r>
        <w:rPr>
          <w:sz w:val="28"/>
          <w:szCs w:val="28"/>
          <w:lang w:val="nl-NL" w:eastAsia="vi-VN"/>
        </w:rPr>
        <w:t>để xem xét thực hiện các bước tiếp theo; đồng thời</w:t>
      </w:r>
      <w:r>
        <w:rPr>
          <w:sz w:val="28"/>
          <w:szCs w:val="28"/>
          <w:lang w:val="pt-BR"/>
        </w:rPr>
        <w:t xml:space="preserve"> hướng dẫn lập thủ tục hồ sơ nghiệm thu bàn giao nhà và thanh quyết toán đảm bảo theo quy định hiện hành.</w:t>
      </w:r>
    </w:p>
    <w:p>
      <w:pPr>
        <w:spacing w:before="120" w:after="120"/>
        <w:ind w:firstLine="709"/>
        <w:jc w:val="both"/>
        <w:rPr>
          <w:spacing w:val="-4"/>
          <w:sz w:val="28"/>
          <w:szCs w:val="28"/>
          <w:lang w:val="nl-NL" w:eastAsia="vi-VN"/>
        </w:rPr>
      </w:pPr>
      <w:r>
        <w:rPr>
          <w:sz w:val="28"/>
          <w:szCs w:val="28"/>
          <w:lang w:val="nl-NL" w:eastAsia="vi-VN"/>
        </w:rPr>
        <w:t xml:space="preserve">- </w:t>
      </w:r>
      <w:r>
        <w:rPr>
          <w:spacing w:val="-4"/>
          <w:sz w:val="28"/>
          <w:szCs w:val="28"/>
          <w:lang w:val="nl-NL" w:eastAsia="vi-VN"/>
        </w:rPr>
        <w:t xml:space="preserve">Chủ động xây dựng kế hoạch, vận động kinh phí để hỗ trợ xây dựng mới, sửa chữa nhà Đại đoàn kết cho hộ nghèo, hộ cận nghèo,... khó khăn về nhà ở tại địa phương </w:t>
      </w:r>
      <w:r>
        <w:rPr>
          <w:i/>
          <w:spacing w:val="-4"/>
          <w:sz w:val="28"/>
          <w:szCs w:val="28"/>
          <w:lang w:val="nl-NL" w:eastAsia="vi-VN"/>
        </w:rPr>
        <w:t>(không trùng với các đối tượng đã được MTTQ tỉnh, các ngành, các cấp, các đơn vị tài trợ,... đã hỗ trợ)</w:t>
      </w:r>
      <w:r>
        <w:rPr>
          <w:sz w:val="28"/>
          <w:szCs w:val="28"/>
          <w:lang w:val="pt-BR"/>
        </w:rPr>
        <w:t xml:space="preserve"> và báo cáo bằng văn bản cho Ban Thường trực Ủy ban MTTQ Việt Nam tỉnh theo quy định</w:t>
      </w:r>
      <w:r>
        <w:rPr>
          <w:spacing w:val="-4"/>
          <w:sz w:val="28"/>
          <w:szCs w:val="28"/>
          <w:lang w:val="nl-NL" w:eastAsia="vi-VN"/>
        </w:rPr>
        <w:t xml:space="preserve">. </w:t>
      </w:r>
    </w:p>
    <w:p>
      <w:pPr>
        <w:spacing w:before="120" w:after="120"/>
        <w:ind w:firstLine="709"/>
        <w:jc w:val="both"/>
        <w:rPr>
          <w:sz w:val="28"/>
          <w:szCs w:val="28"/>
          <w:lang w:val="nl-NL" w:eastAsia="vi-VN"/>
        </w:rPr>
      </w:pPr>
      <w:r>
        <w:rPr>
          <w:spacing w:val="-4"/>
          <w:sz w:val="28"/>
          <w:szCs w:val="28"/>
          <w:lang w:val="nl-NL" w:eastAsia="vi-VN"/>
        </w:rPr>
        <w:t xml:space="preserve">- Đối với Ủy ban MTTQ Việt Nam thành phố Quy Nhơn tham mưu cấp ủy để hỗ trợ cho các địa phương trên địa bàn tỉnh </w:t>
      </w:r>
      <w:r>
        <w:rPr>
          <w:i/>
          <w:spacing w:val="-4"/>
          <w:sz w:val="28"/>
          <w:szCs w:val="28"/>
          <w:lang w:val="nl-NL" w:eastAsia="vi-VN"/>
        </w:rPr>
        <w:t>(nếu không có đối tượng hỗ trợ trên địa bàn thành phố Quy Nhơn)</w:t>
      </w:r>
      <w:r>
        <w:rPr>
          <w:spacing w:val="-4"/>
          <w:sz w:val="28"/>
          <w:szCs w:val="28"/>
          <w:lang w:val="nl-NL" w:eastAsia="vi-VN"/>
        </w:rPr>
        <w:t>.</w:t>
      </w:r>
    </w:p>
    <w:p>
      <w:pPr>
        <w:spacing w:before="120" w:after="120"/>
        <w:ind w:firstLine="709"/>
        <w:jc w:val="both"/>
        <w:rPr>
          <w:sz w:val="28"/>
          <w:szCs w:val="28"/>
          <w:lang w:val="nl-NL"/>
        </w:rPr>
      </w:pPr>
      <w:r>
        <w:rPr>
          <w:sz w:val="28"/>
          <w:szCs w:val="28"/>
          <w:lang w:val="nl-NL" w:eastAsia="vi-VN"/>
        </w:rPr>
        <w:t>- Hướng dẫn Ủy ban MTTQ Việt Nam cấp xã, Ban Công tác Mặt trận khu dân cư quan tâm, vận động, kêu gọi các nguồn lực ở địa phương để hỗ trợ xây dựng, sửa chữa nhà Đại đoàn kết cho hộ nghèo, hộ cận nghèo khó khăn về nhà ở trên địa bàn.</w:t>
      </w:r>
    </w:p>
    <w:p>
      <w:pPr>
        <w:spacing w:before="120" w:after="120"/>
        <w:ind w:firstLine="709"/>
        <w:jc w:val="both"/>
        <w:rPr>
          <w:sz w:val="28"/>
          <w:szCs w:val="28"/>
          <w:lang w:val="nl-NL"/>
        </w:rPr>
      </w:pPr>
      <w:r>
        <w:rPr>
          <w:b/>
          <w:sz w:val="28"/>
          <w:szCs w:val="28"/>
          <w:lang w:val="nl-NL"/>
        </w:rPr>
        <w:t>*</w:t>
      </w:r>
      <w:r>
        <w:rPr>
          <w:sz w:val="28"/>
          <w:szCs w:val="28"/>
          <w:lang w:val="nl-NL"/>
        </w:rPr>
        <w:t xml:space="preserve"> Hồ sơ đề nghị xây dựng mới, sửa chữa nhà ở của các địa phương, đơn vị theo phân bổ</w:t>
      </w:r>
      <w:r>
        <w:rPr>
          <w:b/>
          <w:sz w:val="28"/>
          <w:szCs w:val="28"/>
          <w:lang w:val="nl-NL"/>
        </w:rPr>
        <w:t xml:space="preserve"> </w:t>
      </w:r>
      <w:r>
        <w:rPr>
          <w:sz w:val="28"/>
          <w:szCs w:val="28"/>
          <w:lang w:val="nl-NL"/>
        </w:rPr>
        <w:t xml:space="preserve">gửi về Ban Thường trực Ủy ban MTTQ Việt Nam tỉnh chậm nhất vào ngày </w:t>
      </w:r>
      <w:r>
        <w:rPr>
          <w:b/>
          <w:sz w:val="28"/>
          <w:szCs w:val="28"/>
          <w:lang w:val="nl-NL"/>
        </w:rPr>
        <w:t>15/03/2023</w:t>
      </w:r>
      <w:r>
        <w:rPr>
          <w:sz w:val="28"/>
          <w:szCs w:val="28"/>
          <w:lang w:val="nl-NL"/>
        </w:rPr>
        <w:t xml:space="preserve"> </w:t>
      </w:r>
      <w:r>
        <w:rPr>
          <w:i/>
          <w:sz w:val="28"/>
          <w:szCs w:val="28"/>
          <w:lang w:val="nl-NL"/>
        </w:rPr>
        <w:t xml:space="preserve">(qua Ban Phong trào) </w:t>
      </w:r>
      <w:r>
        <w:rPr>
          <w:sz w:val="28"/>
          <w:szCs w:val="28"/>
          <w:lang w:val="nl-NL"/>
        </w:rPr>
        <w:t xml:space="preserve">để xem xét, thực hiện các bước tiếp theo.    </w:t>
      </w:r>
    </w:p>
    <w:p>
      <w:pPr>
        <w:spacing w:before="120" w:after="120"/>
        <w:ind w:firstLine="709"/>
        <w:jc w:val="both"/>
        <w:rPr>
          <w:sz w:val="28"/>
          <w:lang w:val="nl-NL"/>
        </w:rPr>
      </w:pPr>
      <w:r>
        <w:rPr>
          <w:sz w:val="28"/>
          <w:szCs w:val="28"/>
          <w:lang w:val="nl-NL"/>
        </w:rPr>
        <w:t xml:space="preserve">Trên đây là Kế hoạch triển khai hỗ trợ xây dựng, sửa chữa nhà Đại đoàn kết cho hộ nghèo, hộ cận nghèo khó khăn về nhà ở năm 2023, đề nghị Ban Thường trực Ủy ban MTTQ Việt Nam các cấp, các địa phương, đơn vị khẩn trương phối hợp triển khai thực hiện./. </w:t>
      </w:r>
      <w:r>
        <w:rPr>
          <w:sz w:val="28"/>
          <w:lang w:val="nl-NL"/>
        </w:rPr>
        <w:t xml:space="preserve">  </w:t>
      </w:r>
    </w:p>
    <w:p>
      <w:pPr>
        <w:spacing w:before="120" w:after="120"/>
        <w:ind w:firstLine="709"/>
        <w:jc w:val="both"/>
        <w:rPr>
          <w:sz w:val="28"/>
          <w:lang w:val="nl-NL"/>
        </w:rPr>
      </w:pPr>
      <w:r>
        <w:rPr>
          <w:sz w:val="28"/>
          <w:lang w:val="nl-NL"/>
        </w:rPr>
        <w:t xml:space="preserve">  </w:t>
      </w:r>
    </w:p>
    <w:p>
      <w:pPr>
        <w:tabs>
          <w:tab w:val="left" w:pos="5040"/>
        </w:tabs>
        <w:spacing w:before="80"/>
        <w:jc w:val="both"/>
        <w:rPr>
          <w:sz w:val="2"/>
          <w:szCs w:val="16"/>
          <w:lang w:val="nl-NL"/>
        </w:rPr>
      </w:pPr>
      <w:r>
        <w:rPr>
          <w:i/>
          <w:sz w:val="24"/>
          <w:lang w:val="nl-NL"/>
        </w:rPr>
        <w:t xml:space="preserve"> </w:t>
      </w:r>
    </w:p>
    <w:tbl>
      <w:tblPr>
        <w:tblW w:w="0" w:type="auto"/>
        <w:tblLook w:val="04A0"/>
      </w:tblPr>
      <w:tblGrid>
        <w:gridCol w:w="4870"/>
        <w:gridCol w:w="4871"/>
      </w:tblGrid>
      <w:tr>
        <w:tc>
          <w:tcPr>
            <w:tcW w:w="4870" w:type="dxa"/>
            <w:shd w:val="clear" w:color="auto" w:fill="auto"/>
          </w:tcPr>
          <w:p>
            <w:pPr>
              <w:tabs>
                <w:tab w:val="left" w:pos="5040"/>
              </w:tabs>
              <w:jc w:val="both"/>
              <w:rPr>
                <w:sz w:val="22"/>
                <w:lang w:val="nl-NL"/>
              </w:rPr>
            </w:pPr>
            <w:r>
              <w:rPr>
                <w:b/>
                <w:i/>
                <w:sz w:val="24"/>
                <w:lang w:val="nl-NL"/>
              </w:rPr>
              <w:t>Nơi nhận:</w:t>
            </w:r>
            <w:r>
              <w:rPr>
                <w:sz w:val="22"/>
                <w:szCs w:val="22"/>
                <w:lang w:val="nl-NL"/>
              </w:rPr>
              <w:t xml:space="preserve"> </w:t>
            </w:r>
          </w:p>
          <w:p>
            <w:pPr>
              <w:tabs>
                <w:tab w:val="left" w:pos="5040"/>
              </w:tabs>
              <w:jc w:val="both"/>
              <w:rPr>
                <w:sz w:val="22"/>
                <w:lang w:val="nl-NL"/>
              </w:rPr>
            </w:pPr>
            <w:r>
              <w:rPr>
                <w:sz w:val="22"/>
                <w:szCs w:val="22"/>
                <w:lang w:val="nl-NL"/>
              </w:rPr>
              <w:t>- BTTUBTWMTTQ VN;</w:t>
            </w:r>
          </w:p>
          <w:p>
            <w:pPr>
              <w:jc w:val="both"/>
              <w:rPr>
                <w:sz w:val="22"/>
                <w:lang w:val="nl-NL"/>
              </w:rPr>
            </w:pPr>
            <w:r>
              <w:rPr>
                <w:sz w:val="22"/>
                <w:szCs w:val="22"/>
                <w:lang w:val="nl-NL"/>
              </w:rPr>
              <w:t>- Thường trực Tỉnh ủy;</w:t>
            </w:r>
          </w:p>
          <w:p>
            <w:pPr>
              <w:jc w:val="both"/>
              <w:rPr>
                <w:sz w:val="22"/>
                <w:lang w:val="nl-NL"/>
              </w:rPr>
            </w:pPr>
            <w:r>
              <w:rPr>
                <w:sz w:val="22"/>
                <w:szCs w:val="22"/>
                <w:lang w:val="nl-NL"/>
              </w:rPr>
              <w:t>- Thường trực HĐND tỉnh;</w:t>
            </w:r>
          </w:p>
          <w:p>
            <w:pPr>
              <w:jc w:val="both"/>
              <w:rPr>
                <w:sz w:val="22"/>
                <w:lang w:val="nl-NL"/>
              </w:rPr>
            </w:pPr>
            <w:r>
              <w:rPr>
                <w:sz w:val="22"/>
                <w:szCs w:val="22"/>
                <w:lang w:val="nl-NL"/>
              </w:rPr>
              <w:t>- Lãnh đạo UBND tỉnh;</w:t>
            </w:r>
          </w:p>
          <w:p>
            <w:pPr>
              <w:jc w:val="both"/>
              <w:rPr>
                <w:sz w:val="22"/>
              </w:rPr>
            </w:pPr>
            <w:r>
              <w:rPr>
                <w:sz w:val="22"/>
                <w:szCs w:val="22"/>
              </w:rPr>
              <w:t>- Ban DV, TG Tỉnh ủy;</w:t>
            </w:r>
          </w:p>
          <w:p>
            <w:pPr>
              <w:tabs>
                <w:tab w:val="left" w:pos="5040"/>
              </w:tabs>
              <w:jc w:val="both"/>
              <w:rPr>
                <w:b/>
                <w:sz w:val="22"/>
                <w:lang w:val="nl-NL"/>
              </w:rPr>
            </w:pPr>
            <w:r>
              <w:rPr>
                <w:sz w:val="22"/>
                <w:szCs w:val="22"/>
                <w:lang w:val="nl-NL"/>
              </w:rPr>
              <w:t>- BTT UB MTTQ VN tỉnh;</w:t>
            </w:r>
          </w:p>
          <w:p>
            <w:pPr>
              <w:tabs>
                <w:tab w:val="left" w:pos="5040"/>
              </w:tabs>
              <w:jc w:val="both"/>
              <w:rPr>
                <w:sz w:val="22"/>
                <w:lang w:val="nl-NL"/>
              </w:rPr>
            </w:pPr>
            <w:r>
              <w:rPr>
                <w:sz w:val="22"/>
                <w:szCs w:val="22"/>
                <w:lang w:val="nl-NL"/>
              </w:rPr>
              <w:t>- Sở LĐTB&amp;XH, Sở XD;</w:t>
            </w:r>
          </w:p>
          <w:p>
            <w:pPr>
              <w:tabs>
                <w:tab w:val="left" w:pos="5040"/>
              </w:tabs>
              <w:jc w:val="both"/>
              <w:rPr>
                <w:sz w:val="22"/>
                <w:lang w:val="nl-NL"/>
              </w:rPr>
            </w:pPr>
            <w:r>
              <w:rPr>
                <w:sz w:val="22"/>
                <w:szCs w:val="22"/>
                <w:lang w:val="nl-NL"/>
              </w:rPr>
              <w:t>- Các Tổ chức thành viên MTTQ tỉnh;</w:t>
            </w:r>
          </w:p>
          <w:p>
            <w:pPr>
              <w:tabs>
                <w:tab w:val="left" w:pos="5040"/>
              </w:tabs>
              <w:jc w:val="both"/>
              <w:rPr>
                <w:sz w:val="22"/>
                <w:lang w:val="nl-NL"/>
              </w:rPr>
            </w:pPr>
            <w:r>
              <w:rPr>
                <w:sz w:val="22"/>
                <w:szCs w:val="22"/>
                <w:lang w:val="nl-NL"/>
              </w:rPr>
              <w:t>- Các huyện ủy, thị ủy, thành ủy;</w:t>
            </w:r>
          </w:p>
          <w:p>
            <w:pPr>
              <w:tabs>
                <w:tab w:val="left" w:pos="5040"/>
              </w:tabs>
              <w:jc w:val="both"/>
              <w:rPr>
                <w:sz w:val="22"/>
                <w:lang w:val="nl-NL"/>
              </w:rPr>
            </w:pPr>
            <w:r>
              <w:rPr>
                <w:sz w:val="22"/>
                <w:szCs w:val="22"/>
                <w:lang w:val="nl-NL"/>
              </w:rPr>
              <w:t>- UBND, UBMTTQVN các huyện, TX, TP;</w:t>
            </w:r>
          </w:p>
          <w:p>
            <w:pPr>
              <w:tabs>
                <w:tab w:val="left" w:pos="5040"/>
              </w:tabs>
              <w:jc w:val="both"/>
              <w:rPr>
                <w:sz w:val="24"/>
                <w:lang w:val="nl-NL"/>
              </w:rPr>
            </w:pPr>
            <w:r>
              <w:rPr>
                <w:sz w:val="22"/>
                <w:szCs w:val="22"/>
                <w:lang w:val="nl-NL"/>
              </w:rPr>
              <w:t xml:space="preserve">- Lưu: VT, Ban PT.  </w:t>
            </w:r>
          </w:p>
        </w:tc>
        <w:tc>
          <w:tcPr>
            <w:tcW w:w="4871" w:type="dxa"/>
            <w:shd w:val="clear" w:color="auto" w:fill="auto"/>
          </w:tcPr>
          <w:p>
            <w:pPr>
              <w:tabs>
                <w:tab w:val="left" w:pos="5040"/>
              </w:tabs>
              <w:jc w:val="center"/>
              <w:rPr>
                <w:b/>
                <w:sz w:val="28"/>
                <w:lang w:val="nl-NL"/>
              </w:rPr>
            </w:pPr>
            <w:r>
              <w:rPr>
                <w:sz w:val="28"/>
                <w:lang w:val="nl-NL"/>
              </w:rPr>
              <w:t>TM. BAN THƯỜNG TRỰC</w:t>
            </w:r>
          </w:p>
          <w:p>
            <w:pPr>
              <w:tabs>
                <w:tab w:val="left" w:pos="5040"/>
              </w:tabs>
              <w:jc w:val="center"/>
              <w:rPr>
                <w:b/>
                <w:sz w:val="28"/>
                <w:lang w:val="nl-NL"/>
              </w:rPr>
            </w:pPr>
            <w:r>
              <w:rPr>
                <w:b/>
                <w:sz w:val="28"/>
                <w:lang w:val="nl-NL"/>
              </w:rPr>
              <w:t>PHÓ</w:t>
            </w:r>
            <w:r>
              <w:rPr>
                <w:i/>
                <w:lang w:val="nl-NL"/>
              </w:rPr>
              <w:t xml:space="preserve"> </w:t>
            </w:r>
            <w:r>
              <w:rPr>
                <w:b/>
                <w:sz w:val="28"/>
                <w:lang w:val="nl-NL"/>
              </w:rPr>
              <w:t>CHỦ TỊCH</w:t>
            </w:r>
          </w:p>
          <w:p>
            <w:pPr>
              <w:tabs>
                <w:tab w:val="left" w:pos="5040"/>
              </w:tabs>
              <w:jc w:val="center"/>
              <w:rPr>
                <w:b/>
                <w:sz w:val="28"/>
                <w:lang w:val="nl-NL"/>
              </w:rPr>
            </w:pPr>
          </w:p>
          <w:p>
            <w:pPr>
              <w:tabs>
                <w:tab w:val="left" w:pos="5040"/>
              </w:tabs>
              <w:jc w:val="center"/>
              <w:rPr>
                <w:b/>
                <w:sz w:val="28"/>
                <w:lang w:val="nl-NL"/>
              </w:rPr>
            </w:pPr>
          </w:p>
          <w:p>
            <w:pPr>
              <w:tabs>
                <w:tab w:val="left" w:pos="5040"/>
              </w:tabs>
              <w:jc w:val="center"/>
              <w:rPr>
                <w:sz w:val="28"/>
                <w:lang w:val="nl-NL"/>
              </w:rPr>
            </w:pPr>
            <w:r>
              <w:rPr>
                <w:sz w:val="28"/>
                <w:lang w:val="nl-NL"/>
              </w:rPr>
              <w:t xml:space="preserve">(Đã ký)  </w:t>
            </w:r>
          </w:p>
          <w:p>
            <w:pPr>
              <w:tabs>
                <w:tab w:val="left" w:pos="5040"/>
              </w:tabs>
              <w:jc w:val="center"/>
              <w:rPr>
                <w:b/>
                <w:sz w:val="28"/>
                <w:lang w:val="nl-NL"/>
              </w:rPr>
            </w:pPr>
          </w:p>
          <w:p>
            <w:pPr>
              <w:tabs>
                <w:tab w:val="left" w:pos="5040"/>
              </w:tabs>
              <w:jc w:val="center"/>
              <w:rPr>
                <w:b/>
                <w:sz w:val="28"/>
                <w:lang w:val="nl-NL"/>
              </w:rPr>
            </w:pPr>
          </w:p>
          <w:p>
            <w:pPr>
              <w:tabs>
                <w:tab w:val="left" w:pos="5040"/>
              </w:tabs>
              <w:jc w:val="center"/>
              <w:rPr>
                <w:i/>
                <w:sz w:val="24"/>
                <w:lang w:val="nl-NL"/>
              </w:rPr>
            </w:pPr>
            <w:r>
              <w:rPr>
                <w:b/>
                <w:sz w:val="28"/>
                <w:lang w:val="nl-NL"/>
              </w:rPr>
              <w:t xml:space="preserve">Phạm văn Nam    </w:t>
            </w:r>
          </w:p>
        </w:tc>
      </w:tr>
    </w:tbl>
    <w:p>
      <w:pPr>
        <w:rPr>
          <w:sz w:val="6"/>
          <w:szCs w:val="16"/>
          <w:lang w:val="nl-NL"/>
        </w:rPr>
        <w:sectPr>
          <w:footerReference w:type="even" r:id="rId8"/>
          <w:footerReference w:type="default" r:id="rId9"/>
          <w:pgSz w:w="11907" w:h="16840" w:code="9"/>
          <w:pgMar w:top="680" w:right="851" w:bottom="567" w:left="1418" w:header="720" w:footer="720" w:gutter="0"/>
          <w:cols w:space="720"/>
          <w:titlePg/>
          <w:docGrid w:linePitch="360"/>
        </w:sectPr>
      </w:pPr>
    </w:p>
    <w:tbl>
      <w:tblPr>
        <w:tblW w:w="14492" w:type="dxa"/>
        <w:tblInd w:w="534" w:type="dxa"/>
        <w:tblLook w:val="04A0"/>
      </w:tblPr>
      <w:tblGrid>
        <w:gridCol w:w="3827"/>
        <w:gridCol w:w="10665"/>
      </w:tblGrid>
      <w:tr>
        <w:trPr>
          <w:trHeight w:val="984"/>
        </w:trPr>
        <w:tc>
          <w:tcPr>
            <w:tcW w:w="3827" w:type="dxa"/>
            <w:shd w:val="clear" w:color="auto" w:fill="auto"/>
          </w:tcPr>
          <w:p>
            <w:pPr>
              <w:rPr>
                <w:b/>
                <w:bCs/>
                <w:sz w:val="28"/>
                <w:szCs w:val="28"/>
              </w:rPr>
            </w:pPr>
            <w:r>
              <w:rPr>
                <w:b/>
                <w:bCs/>
                <w:sz w:val="28"/>
                <w:szCs w:val="28"/>
              </w:rPr>
              <w:lastRenderedPageBreak/>
              <w:t xml:space="preserve">ỦY BAN MTTQ VIỆT NAM </w:t>
            </w:r>
          </w:p>
          <w:p>
            <w:pPr>
              <w:jc w:val="center"/>
              <w:rPr>
                <w:b/>
                <w:bCs/>
                <w:sz w:val="28"/>
                <w:szCs w:val="28"/>
              </w:rPr>
            </w:pPr>
            <w:r>
              <w:rPr>
                <w:b/>
                <w:bCs/>
                <w:sz w:val="28"/>
                <w:szCs w:val="28"/>
              </w:rPr>
              <w:t>TỈNH BÌNH ĐỊNH</w:t>
            </w:r>
          </w:p>
          <w:p>
            <w:pPr>
              <w:jc w:val="center"/>
              <w:rPr>
                <w:b/>
                <w:bCs/>
                <w:sz w:val="28"/>
                <w:szCs w:val="28"/>
              </w:rPr>
            </w:pPr>
            <w:r>
              <w:rPr>
                <w:b/>
                <w:bCs/>
                <w:noProof/>
                <w:sz w:val="28"/>
                <w:szCs w:val="28"/>
              </w:rPr>
              <w:pict>
                <v:shape id="_x0000_s1030" type="#_x0000_t32" style="position:absolute;left:0;text-align:left;margin-left:16.3pt;margin-top:17.2pt;width:129.8pt;height:0;z-index:251659264" o:connectortype="straight"/>
              </w:pict>
            </w:r>
            <w:r>
              <w:rPr>
                <w:b/>
                <w:bCs/>
                <w:sz w:val="28"/>
                <w:szCs w:val="28"/>
              </w:rPr>
              <w:t>BAN THƯỜNG TRỰC</w:t>
            </w:r>
          </w:p>
        </w:tc>
        <w:tc>
          <w:tcPr>
            <w:tcW w:w="10665" w:type="dxa"/>
            <w:shd w:val="clear" w:color="auto" w:fill="auto"/>
          </w:tcPr>
          <w:p>
            <w:pPr>
              <w:rPr>
                <w:b/>
                <w:iCs/>
                <w:sz w:val="28"/>
                <w:szCs w:val="28"/>
              </w:rPr>
            </w:pPr>
            <w:r>
              <w:rPr>
                <w:b/>
                <w:bCs/>
                <w:sz w:val="28"/>
                <w:szCs w:val="28"/>
              </w:rPr>
              <w:t xml:space="preserve">      CỘNG HÒA XÃ HỘI CHỦ NGHĨA VIỆT NAM</w:t>
            </w:r>
          </w:p>
          <w:p>
            <w:pPr>
              <w:rPr>
                <w:b/>
                <w:iCs/>
                <w:sz w:val="28"/>
              </w:rPr>
            </w:pPr>
            <w:r>
              <w:rPr>
                <w:noProof/>
                <w:sz w:val="28"/>
                <w:lang w:val="vi-VN" w:eastAsia="vi-VN"/>
              </w:rPr>
              <w:pict>
                <v:shape id="_x0000_s1029" type="#_x0000_t32" style="position:absolute;margin-left:88.9pt;margin-top:17.55pt;width:165.75pt;height:0;z-index:251658240" o:connectortype="straight"/>
              </w:pict>
            </w:r>
            <w:r>
              <w:rPr>
                <w:b/>
                <w:iCs/>
                <w:sz w:val="28"/>
              </w:rPr>
              <w:t xml:space="preserve">                        Độc lập – Tự do – Hạnh phúc</w:t>
            </w:r>
          </w:p>
        </w:tc>
      </w:tr>
      <w:tr>
        <w:tc>
          <w:tcPr>
            <w:tcW w:w="3827" w:type="dxa"/>
            <w:shd w:val="clear" w:color="auto" w:fill="auto"/>
          </w:tcPr>
          <w:p>
            <w:pPr>
              <w:jc w:val="center"/>
              <w:rPr>
                <w:b/>
                <w:bCs/>
              </w:rPr>
            </w:pPr>
          </w:p>
        </w:tc>
        <w:tc>
          <w:tcPr>
            <w:tcW w:w="10665" w:type="dxa"/>
            <w:shd w:val="clear" w:color="auto" w:fill="auto"/>
          </w:tcPr>
          <w:p>
            <w:pPr>
              <w:rPr>
                <w:bCs/>
              </w:rPr>
            </w:pPr>
            <w:r>
              <w:rPr>
                <w:i/>
                <w:iCs/>
              </w:rPr>
              <w:t xml:space="preserve">                        </w:t>
            </w:r>
          </w:p>
        </w:tc>
      </w:tr>
    </w:tbl>
    <w:p>
      <w:pPr>
        <w:spacing w:before="40" w:after="40"/>
        <w:jc w:val="center"/>
        <w:rPr>
          <w:b/>
          <w:sz w:val="28"/>
        </w:rPr>
      </w:pPr>
      <w:r>
        <w:rPr>
          <w:b/>
          <w:sz w:val="28"/>
        </w:rPr>
        <w:t xml:space="preserve">BẢNG PHÂN BỔ </w:t>
      </w:r>
    </w:p>
    <w:p>
      <w:pPr>
        <w:jc w:val="center"/>
        <w:rPr>
          <w:b/>
          <w:sz w:val="28"/>
        </w:rPr>
      </w:pPr>
      <w:r>
        <w:rPr>
          <w:b/>
          <w:sz w:val="28"/>
        </w:rPr>
        <w:t xml:space="preserve">Hỗ trợ xây dựng mới, sửa chữa nhà Đại đoàn kết năm 2023 </w:t>
      </w:r>
    </w:p>
    <w:p>
      <w:pPr>
        <w:jc w:val="center"/>
        <w:rPr>
          <w:b/>
          <w:sz w:val="28"/>
        </w:rPr>
      </w:pPr>
      <w:r>
        <w:rPr>
          <w:b/>
          <w:sz w:val="28"/>
        </w:rPr>
        <w:t xml:space="preserve">từ nguồn hỗ trợ của Ủy ban MTTQ Việt Nam tỉnh - Qu ỹ “Vì người nghèo” tỉnh </w:t>
      </w:r>
    </w:p>
    <w:p>
      <w:pPr>
        <w:spacing w:before="40" w:after="40"/>
        <w:jc w:val="center"/>
        <w:rPr>
          <w:i/>
          <w:sz w:val="24"/>
        </w:rPr>
      </w:pPr>
      <w:r>
        <w:rPr>
          <w:i/>
          <w:sz w:val="24"/>
        </w:rPr>
        <w:t xml:space="preserve"> (Kèm theo Kế hoạch số: </w:t>
      </w:r>
      <w:r>
        <w:rPr>
          <w:b/>
          <w:i/>
          <w:sz w:val="24"/>
        </w:rPr>
        <w:t>…………</w:t>
      </w:r>
      <w:r>
        <w:rPr>
          <w:i/>
          <w:sz w:val="24"/>
        </w:rPr>
        <w:t>/KH-MTTQ ngày 28/02/2023 của BTT Ủy ban MTTQ Việt Nam tỉnh)</w:t>
      </w:r>
    </w:p>
    <w:p>
      <w:pPr>
        <w:tabs>
          <w:tab w:val="center" w:pos="7229"/>
          <w:tab w:val="left" w:pos="12661"/>
        </w:tabs>
        <w:spacing w:before="40" w:after="40"/>
        <w:rPr>
          <w:i/>
          <w:sz w:val="8"/>
        </w:rPr>
      </w:pPr>
      <w:r>
        <w:rPr>
          <w:b/>
          <w:noProof/>
          <w:sz w:val="28"/>
        </w:rPr>
        <w:pict>
          <v:shape id="_x0000_s1031" type="#_x0000_t32" style="position:absolute;margin-left:213.7pt;margin-top:.85pt;width:101.9pt;height:0;z-index:251660288" o:connectortype="straight"/>
        </w:pict>
      </w:r>
      <w:r>
        <w:rPr>
          <w:i/>
          <w:sz w:val="24"/>
        </w:rPr>
        <w:tab/>
      </w:r>
      <w:r>
        <w:rPr>
          <w:i/>
          <w:sz w:val="24"/>
        </w:rPr>
        <w:tab/>
      </w:r>
    </w:p>
    <w:p>
      <w:pPr>
        <w:spacing w:before="40" w:after="40"/>
        <w:jc w:val="center"/>
        <w:rPr>
          <w:i/>
          <w:sz w:val="24"/>
        </w:rPr>
      </w:pPr>
      <w:r>
        <w:rPr>
          <w:sz w:val="20"/>
          <w:szCs w:val="20"/>
        </w:rPr>
        <w:t xml:space="preserve">                                                                                                                                          </w:t>
      </w:r>
      <w:r>
        <w:t xml:space="preserve">Đơn vị tính: Nghìn đồng.                                                                            </w:t>
      </w:r>
    </w:p>
    <w:tbl>
      <w:tblPr>
        <w:tblW w:w="10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2965"/>
        <w:gridCol w:w="1134"/>
        <w:gridCol w:w="1559"/>
        <w:gridCol w:w="1142"/>
        <w:gridCol w:w="1551"/>
        <w:gridCol w:w="1386"/>
      </w:tblGrid>
      <w:tr>
        <w:trPr>
          <w:trHeight w:val="182"/>
        </w:trPr>
        <w:tc>
          <w:tcPr>
            <w:tcW w:w="863" w:type="dxa"/>
            <w:vMerge w:val="restart"/>
            <w:shd w:val="clear" w:color="auto" w:fill="auto"/>
            <w:vAlign w:val="center"/>
          </w:tcPr>
          <w:p>
            <w:pPr>
              <w:spacing w:before="120" w:after="120"/>
              <w:jc w:val="center"/>
              <w:rPr>
                <w:b/>
                <w:szCs w:val="28"/>
              </w:rPr>
            </w:pPr>
            <w:r>
              <w:rPr>
                <w:b/>
                <w:szCs w:val="28"/>
              </w:rPr>
              <w:t>STT</w:t>
            </w:r>
          </w:p>
        </w:tc>
        <w:tc>
          <w:tcPr>
            <w:tcW w:w="2965" w:type="dxa"/>
            <w:vMerge w:val="restart"/>
            <w:shd w:val="clear" w:color="auto" w:fill="auto"/>
            <w:vAlign w:val="center"/>
          </w:tcPr>
          <w:p>
            <w:pPr>
              <w:spacing w:before="120" w:after="120"/>
              <w:jc w:val="center"/>
              <w:rPr>
                <w:b/>
                <w:szCs w:val="28"/>
              </w:rPr>
            </w:pPr>
            <w:r>
              <w:rPr>
                <w:b/>
                <w:szCs w:val="28"/>
              </w:rPr>
              <w:t>Địa phương/đơn vị</w:t>
            </w:r>
          </w:p>
        </w:tc>
        <w:tc>
          <w:tcPr>
            <w:tcW w:w="2693" w:type="dxa"/>
            <w:gridSpan w:val="2"/>
            <w:vAlign w:val="center"/>
          </w:tcPr>
          <w:p>
            <w:pPr>
              <w:jc w:val="center"/>
              <w:rPr>
                <w:b/>
                <w:color w:val="000000"/>
                <w:szCs w:val="28"/>
              </w:rPr>
            </w:pPr>
            <w:r>
              <w:rPr>
                <w:b/>
                <w:color w:val="000000"/>
                <w:szCs w:val="28"/>
              </w:rPr>
              <w:t>Xây dựng mới</w:t>
            </w:r>
          </w:p>
          <w:p>
            <w:pPr>
              <w:jc w:val="center"/>
              <w:rPr>
                <w:b/>
                <w:i/>
                <w:color w:val="000000"/>
                <w:szCs w:val="28"/>
              </w:rPr>
            </w:pPr>
            <w:r>
              <w:rPr>
                <w:b/>
                <w:i/>
                <w:color w:val="000000"/>
                <w:szCs w:val="28"/>
              </w:rPr>
              <w:t xml:space="preserve">(mức hỗ trợ </w:t>
            </w:r>
          </w:p>
          <w:p>
            <w:pPr>
              <w:jc w:val="center"/>
              <w:rPr>
                <w:b/>
                <w:i/>
                <w:color w:val="000000"/>
                <w:szCs w:val="28"/>
              </w:rPr>
            </w:pPr>
            <w:r>
              <w:rPr>
                <w:b/>
                <w:i/>
                <w:color w:val="000000"/>
                <w:szCs w:val="28"/>
              </w:rPr>
              <w:t>50 triệu đồng/nhà)</w:t>
            </w:r>
          </w:p>
        </w:tc>
        <w:tc>
          <w:tcPr>
            <w:tcW w:w="2693" w:type="dxa"/>
            <w:gridSpan w:val="2"/>
            <w:vAlign w:val="center"/>
          </w:tcPr>
          <w:p>
            <w:pPr>
              <w:jc w:val="center"/>
              <w:rPr>
                <w:b/>
                <w:color w:val="000000"/>
                <w:szCs w:val="28"/>
              </w:rPr>
            </w:pPr>
            <w:r>
              <w:rPr>
                <w:b/>
                <w:color w:val="000000"/>
                <w:szCs w:val="28"/>
              </w:rPr>
              <w:t>Sửa chữa</w:t>
            </w:r>
          </w:p>
          <w:p>
            <w:pPr>
              <w:jc w:val="center"/>
              <w:rPr>
                <w:b/>
                <w:i/>
                <w:color w:val="000000"/>
                <w:szCs w:val="28"/>
              </w:rPr>
            </w:pPr>
            <w:r>
              <w:rPr>
                <w:b/>
                <w:i/>
                <w:color w:val="000000"/>
                <w:szCs w:val="28"/>
              </w:rPr>
              <w:t>(mức hỗ trợ tối đa</w:t>
            </w:r>
          </w:p>
          <w:p>
            <w:pPr>
              <w:jc w:val="center"/>
              <w:rPr>
                <w:b/>
                <w:i/>
                <w:color w:val="000000"/>
                <w:szCs w:val="28"/>
              </w:rPr>
            </w:pPr>
            <w:r>
              <w:rPr>
                <w:b/>
                <w:i/>
                <w:color w:val="000000"/>
                <w:szCs w:val="28"/>
              </w:rPr>
              <w:t xml:space="preserve"> 25 triệu đồng/nhà)</w:t>
            </w:r>
          </w:p>
        </w:tc>
        <w:tc>
          <w:tcPr>
            <w:tcW w:w="1386" w:type="dxa"/>
            <w:vMerge w:val="restart"/>
            <w:vAlign w:val="center"/>
          </w:tcPr>
          <w:p>
            <w:pPr>
              <w:jc w:val="center"/>
              <w:rPr>
                <w:b/>
                <w:color w:val="000000"/>
                <w:szCs w:val="28"/>
              </w:rPr>
            </w:pPr>
            <w:r>
              <w:rPr>
                <w:b/>
                <w:color w:val="000000"/>
                <w:szCs w:val="28"/>
              </w:rPr>
              <w:t>Tổng cộng</w:t>
            </w:r>
          </w:p>
        </w:tc>
      </w:tr>
      <w:tr>
        <w:trPr>
          <w:trHeight w:val="182"/>
        </w:trPr>
        <w:tc>
          <w:tcPr>
            <w:tcW w:w="863" w:type="dxa"/>
            <w:vMerge/>
            <w:shd w:val="clear" w:color="auto" w:fill="auto"/>
            <w:vAlign w:val="center"/>
          </w:tcPr>
          <w:p>
            <w:pPr>
              <w:spacing w:before="120" w:after="120"/>
              <w:jc w:val="center"/>
              <w:rPr>
                <w:szCs w:val="28"/>
              </w:rPr>
            </w:pPr>
          </w:p>
        </w:tc>
        <w:tc>
          <w:tcPr>
            <w:tcW w:w="2965" w:type="dxa"/>
            <w:vMerge/>
            <w:shd w:val="clear" w:color="auto" w:fill="auto"/>
            <w:vAlign w:val="center"/>
          </w:tcPr>
          <w:p>
            <w:pPr>
              <w:spacing w:before="120" w:after="120"/>
              <w:jc w:val="center"/>
              <w:rPr>
                <w:szCs w:val="28"/>
              </w:rPr>
            </w:pPr>
          </w:p>
        </w:tc>
        <w:tc>
          <w:tcPr>
            <w:tcW w:w="1134" w:type="dxa"/>
            <w:vAlign w:val="center"/>
          </w:tcPr>
          <w:p>
            <w:pPr>
              <w:jc w:val="center"/>
              <w:rPr>
                <w:b/>
                <w:i/>
                <w:color w:val="000000"/>
                <w:szCs w:val="28"/>
              </w:rPr>
            </w:pPr>
            <w:r>
              <w:rPr>
                <w:b/>
                <w:color w:val="000000"/>
                <w:szCs w:val="28"/>
              </w:rPr>
              <w:t xml:space="preserve">Số lượng </w:t>
            </w:r>
          </w:p>
        </w:tc>
        <w:tc>
          <w:tcPr>
            <w:tcW w:w="1559" w:type="dxa"/>
            <w:vAlign w:val="center"/>
          </w:tcPr>
          <w:p>
            <w:pPr>
              <w:jc w:val="center"/>
              <w:rPr>
                <w:b/>
                <w:color w:val="000000"/>
                <w:szCs w:val="28"/>
              </w:rPr>
            </w:pPr>
          </w:p>
          <w:p>
            <w:pPr>
              <w:jc w:val="center"/>
              <w:rPr>
                <w:b/>
                <w:color w:val="000000"/>
                <w:szCs w:val="28"/>
              </w:rPr>
            </w:pPr>
            <w:r>
              <w:rPr>
                <w:b/>
                <w:color w:val="000000"/>
                <w:szCs w:val="28"/>
              </w:rPr>
              <w:t>Cộng</w:t>
            </w:r>
          </w:p>
          <w:p>
            <w:pPr>
              <w:jc w:val="center"/>
              <w:rPr>
                <w:b/>
                <w:color w:val="000000"/>
                <w:szCs w:val="28"/>
              </w:rPr>
            </w:pPr>
          </w:p>
        </w:tc>
        <w:tc>
          <w:tcPr>
            <w:tcW w:w="1142" w:type="dxa"/>
            <w:vAlign w:val="center"/>
          </w:tcPr>
          <w:p>
            <w:pPr>
              <w:jc w:val="center"/>
              <w:rPr>
                <w:b/>
                <w:color w:val="000000"/>
                <w:sz w:val="28"/>
                <w:szCs w:val="28"/>
              </w:rPr>
            </w:pPr>
            <w:r>
              <w:rPr>
                <w:b/>
                <w:color w:val="000000"/>
                <w:szCs w:val="28"/>
              </w:rPr>
              <w:t xml:space="preserve">Số lượng </w:t>
            </w:r>
          </w:p>
        </w:tc>
        <w:tc>
          <w:tcPr>
            <w:tcW w:w="1551" w:type="dxa"/>
            <w:vAlign w:val="center"/>
          </w:tcPr>
          <w:p>
            <w:pPr>
              <w:jc w:val="center"/>
              <w:rPr>
                <w:b/>
                <w:color w:val="000000"/>
                <w:szCs w:val="28"/>
              </w:rPr>
            </w:pPr>
            <w:r>
              <w:rPr>
                <w:b/>
                <w:color w:val="000000"/>
                <w:szCs w:val="28"/>
              </w:rPr>
              <w:t>Cộng</w:t>
            </w:r>
          </w:p>
          <w:p>
            <w:pPr>
              <w:jc w:val="center"/>
              <w:rPr>
                <w:b/>
                <w:i/>
                <w:color w:val="000000"/>
                <w:szCs w:val="28"/>
              </w:rPr>
            </w:pPr>
            <w:r>
              <w:rPr>
                <w:b/>
                <w:i/>
                <w:color w:val="000000"/>
                <w:szCs w:val="28"/>
              </w:rPr>
              <w:t>(tạm tính)</w:t>
            </w:r>
          </w:p>
        </w:tc>
        <w:tc>
          <w:tcPr>
            <w:tcW w:w="1386" w:type="dxa"/>
            <w:vMerge/>
          </w:tcPr>
          <w:p>
            <w:pPr>
              <w:jc w:val="center"/>
              <w:rPr>
                <w:b/>
                <w:color w:val="000000"/>
                <w:szCs w:val="28"/>
              </w:rPr>
            </w:pPr>
          </w:p>
        </w:tc>
      </w:tr>
      <w:tr>
        <w:trPr>
          <w:trHeight w:val="182"/>
        </w:trPr>
        <w:tc>
          <w:tcPr>
            <w:tcW w:w="863" w:type="dxa"/>
            <w:shd w:val="clear" w:color="auto" w:fill="auto"/>
            <w:vAlign w:val="center"/>
          </w:tcPr>
          <w:p>
            <w:pPr>
              <w:spacing w:before="120" w:after="120"/>
              <w:jc w:val="center"/>
              <w:rPr>
                <w:szCs w:val="28"/>
              </w:rPr>
            </w:pPr>
            <w:r>
              <w:rPr>
                <w:szCs w:val="28"/>
              </w:rPr>
              <w:t>01</w:t>
            </w:r>
          </w:p>
        </w:tc>
        <w:tc>
          <w:tcPr>
            <w:tcW w:w="2965" w:type="dxa"/>
            <w:shd w:val="clear" w:color="auto" w:fill="auto"/>
            <w:vAlign w:val="center"/>
          </w:tcPr>
          <w:p>
            <w:pPr>
              <w:spacing w:before="120" w:after="120"/>
              <w:rPr>
                <w:szCs w:val="28"/>
              </w:rPr>
            </w:pPr>
            <w:r>
              <w:rPr>
                <w:szCs w:val="28"/>
              </w:rPr>
              <w:t>Huyện Vân Canh</w:t>
            </w:r>
          </w:p>
        </w:tc>
        <w:tc>
          <w:tcPr>
            <w:tcW w:w="1134" w:type="dxa"/>
            <w:vAlign w:val="center"/>
          </w:tcPr>
          <w:p>
            <w:pPr>
              <w:spacing w:before="120" w:after="120"/>
              <w:jc w:val="center"/>
              <w:rPr>
                <w:color w:val="000000"/>
                <w:szCs w:val="28"/>
              </w:rPr>
            </w:pPr>
            <w:r>
              <w:rPr>
                <w:color w:val="000000"/>
                <w:szCs w:val="28"/>
              </w:rPr>
              <w:t>23</w:t>
            </w:r>
          </w:p>
        </w:tc>
        <w:tc>
          <w:tcPr>
            <w:tcW w:w="1559" w:type="dxa"/>
            <w:vAlign w:val="center"/>
          </w:tcPr>
          <w:p>
            <w:pPr>
              <w:spacing w:before="120" w:after="120"/>
              <w:jc w:val="right"/>
              <w:rPr>
                <w:color w:val="000000"/>
                <w:szCs w:val="28"/>
              </w:rPr>
            </w:pPr>
            <w:r>
              <w:rPr>
                <w:color w:val="000000"/>
                <w:szCs w:val="28"/>
              </w:rPr>
              <w:t>1.150.000</w:t>
            </w:r>
          </w:p>
        </w:tc>
        <w:tc>
          <w:tcPr>
            <w:tcW w:w="1142" w:type="dxa"/>
            <w:vAlign w:val="center"/>
          </w:tcPr>
          <w:p>
            <w:pPr>
              <w:spacing w:before="120" w:after="120"/>
              <w:jc w:val="center"/>
              <w:rPr>
                <w:color w:val="000000"/>
                <w:szCs w:val="28"/>
              </w:rPr>
            </w:pPr>
            <w:r>
              <w:rPr>
                <w:color w:val="000000"/>
                <w:sz w:val="28"/>
                <w:szCs w:val="28"/>
              </w:rPr>
              <w:t>10</w:t>
            </w:r>
          </w:p>
        </w:tc>
        <w:tc>
          <w:tcPr>
            <w:tcW w:w="1551" w:type="dxa"/>
            <w:vAlign w:val="center"/>
          </w:tcPr>
          <w:p>
            <w:pPr>
              <w:spacing w:before="120" w:after="120"/>
              <w:jc w:val="right"/>
              <w:rPr>
                <w:color w:val="000000"/>
                <w:szCs w:val="28"/>
              </w:rPr>
            </w:pPr>
            <w:r>
              <w:rPr>
                <w:color w:val="000000"/>
                <w:szCs w:val="28"/>
              </w:rPr>
              <w:t>250.000</w:t>
            </w:r>
          </w:p>
        </w:tc>
        <w:tc>
          <w:tcPr>
            <w:tcW w:w="1386" w:type="dxa"/>
            <w:vAlign w:val="center"/>
          </w:tcPr>
          <w:p>
            <w:pPr>
              <w:spacing w:before="120" w:after="120"/>
              <w:jc w:val="right"/>
              <w:rPr>
                <w:color w:val="000000"/>
                <w:szCs w:val="28"/>
              </w:rPr>
            </w:pPr>
            <w:r>
              <w:rPr>
                <w:color w:val="000000"/>
                <w:szCs w:val="28"/>
              </w:rPr>
              <w:t>1.400.000</w:t>
            </w:r>
          </w:p>
        </w:tc>
      </w:tr>
      <w:tr>
        <w:trPr>
          <w:trHeight w:val="182"/>
        </w:trPr>
        <w:tc>
          <w:tcPr>
            <w:tcW w:w="863" w:type="dxa"/>
            <w:shd w:val="clear" w:color="auto" w:fill="auto"/>
            <w:vAlign w:val="center"/>
          </w:tcPr>
          <w:p>
            <w:pPr>
              <w:spacing w:before="120" w:after="120"/>
              <w:jc w:val="center"/>
              <w:rPr>
                <w:szCs w:val="28"/>
              </w:rPr>
            </w:pPr>
            <w:r>
              <w:rPr>
                <w:szCs w:val="28"/>
              </w:rPr>
              <w:t>02</w:t>
            </w:r>
          </w:p>
        </w:tc>
        <w:tc>
          <w:tcPr>
            <w:tcW w:w="2965" w:type="dxa"/>
            <w:shd w:val="clear" w:color="auto" w:fill="auto"/>
            <w:vAlign w:val="center"/>
          </w:tcPr>
          <w:p>
            <w:pPr>
              <w:spacing w:before="120" w:after="120"/>
              <w:rPr>
                <w:szCs w:val="28"/>
              </w:rPr>
            </w:pPr>
            <w:r>
              <w:rPr>
                <w:szCs w:val="28"/>
              </w:rPr>
              <w:t>Huyện Vĩnh Thạnh</w:t>
            </w:r>
          </w:p>
        </w:tc>
        <w:tc>
          <w:tcPr>
            <w:tcW w:w="1134" w:type="dxa"/>
            <w:vAlign w:val="center"/>
          </w:tcPr>
          <w:p>
            <w:pPr>
              <w:spacing w:before="120" w:after="120"/>
              <w:jc w:val="center"/>
              <w:rPr>
                <w:color w:val="000000"/>
                <w:szCs w:val="28"/>
              </w:rPr>
            </w:pPr>
            <w:r>
              <w:rPr>
                <w:color w:val="000000"/>
                <w:szCs w:val="28"/>
              </w:rPr>
              <w:t>22</w:t>
            </w:r>
          </w:p>
        </w:tc>
        <w:tc>
          <w:tcPr>
            <w:tcW w:w="1559" w:type="dxa"/>
            <w:vAlign w:val="center"/>
          </w:tcPr>
          <w:p>
            <w:pPr>
              <w:spacing w:before="120" w:after="120"/>
              <w:jc w:val="right"/>
              <w:rPr>
                <w:color w:val="000000"/>
                <w:szCs w:val="28"/>
              </w:rPr>
            </w:pPr>
            <w:r>
              <w:rPr>
                <w:color w:val="000000"/>
                <w:szCs w:val="28"/>
              </w:rPr>
              <w:t>1.100.000</w:t>
            </w:r>
          </w:p>
        </w:tc>
        <w:tc>
          <w:tcPr>
            <w:tcW w:w="1142" w:type="dxa"/>
            <w:vAlign w:val="center"/>
          </w:tcPr>
          <w:p>
            <w:pPr>
              <w:jc w:val="center"/>
            </w:pPr>
            <w:r>
              <w:rPr>
                <w:color w:val="000000"/>
                <w:sz w:val="28"/>
                <w:szCs w:val="28"/>
              </w:rPr>
              <w:t>10</w:t>
            </w:r>
          </w:p>
        </w:tc>
        <w:tc>
          <w:tcPr>
            <w:tcW w:w="1551" w:type="dxa"/>
            <w:vAlign w:val="center"/>
          </w:tcPr>
          <w:p>
            <w:pPr>
              <w:jc w:val="right"/>
            </w:pPr>
            <w:r>
              <w:rPr>
                <w:color w:val="000000"/>
                <w:szCs w:val="28"/>
              </w:rPr>
              <w:t>250.000</w:t>
            </w:r>
          </w:p>
        </w:tc>
        <w:tc>
          <w:tcPr>
            <w:tcW w:w="1386" w:type="dxa"/>
            <w:vAlign w:val="center"/>
          </w:tcPr>
          <w:p>
            <w:pPr>
              <w:spacing w:before="120" w:after="120"/>
              <w:jc w:val="right"/>
              <w:rPr>
                <w:color w:val="000000"/>
                <w:szCs w:val="28"/>
              </w:rPr>
            </w:pPr>
            <w:r>
              <w:rPr>
                <w:color w:val="000000"/>
                <w:szCs w:val="28"/>
              </w:rPr>
              <w:t>1.350.000</w:t>
            </w:r>
          </w:p>
        </w:tc>
      </w:tr>
      <w:tr>
        <w:trPr>
          <w:trHeight w:val="182"/>
        </w:trPr>
        <w:tc>
          <w:tcPr>
            <w:tcW w:w="863" w:type="dxa"/>
            <w:shd w:val="clear" w:color="auto" w:fill="auto"/>
            <w:vAlign w:val="center"/>
          </w:tcPr>
          <w:p>
            <w:pPr>
              <w:spacing w:before="120" w:after="120"/>
              <w:jc w:val="center"/>
              <w:rPr>
                <w:szCs w:val="28"/>
              </w:rPr>
            </w:pPr>
            <w:r>
              <w:rPr>
                <w:szCs w:val="28"/>
              </w:rPr>
              <w:t>03</w:t>
            </w:r>
          </w:p>
        </w:tc>
        <w:tc>
          <w:tcPr>
            <w:tcW w:w="2965" w:type="dxa"/>
            <w:shd w:val="clear" w:color="auto" w:fill="auto"/>
            <w:vAlign w:val="center"/>
          </w:tcPr>
          <w:p>
            <w:pPr>
              <w:spacing w:before="120" w:after="120"/>
              <w:rPr>
                <w:szCs w:val="28"/>
              </w:rPr>
            </w:pPr>
            <w:r>
              <w:rPr>
                <w:szCs w:val="28"/>
              </w:rPr>
              <w:t>Huyện Tây Sơn</w:t>
            </w:r>
          </w:p>
        </w:tc>
        <w:tc>
          <w:tcPr>
            <w:tcW w:w="1134" w:type="dxa"/>
            <w:vAlign w:val="center"/>
          </w:tcPr>
          <w:p>
            <w:pPr>
              <w:jc w:val="center"/>
              <w:rPr>
                <w:szCs w:val="28"/>
              </w:rPr>
            </w:pPr>
            <w:r>
              <w:rPr>
                <w:color w:val="000000"/>
                <w:szCs w:val="28"/>
              </w:rPr>
              <w:t>20</w:t>
            </w:r>
          </w:p>
        </w:tc>
        <w:tc>
          <w:tcPr>
            <w:tcW w:w="1559" w:type="dxa"/>
            <w:vAlign w:val="center"/>
          </w:tcPr>
          <w:p>
            <w:pPr>
              <w:jc w:val="right"/>
            </w:pPr>
            <w:r>
              <w:t>1.000.000</w:t>
            </w:r>
          </w:p>
        </w:tc>
        <w:tc>
          <w:tcPr>
            <w:tcW w:w="1142" w:type="dxa"/>
            <w:vAlign w:val="center"/>
          </w:tcPr>
          <w:p>
            <w:pPr>
              <w:jc w:val="center"/>
            </w:pPr>
            <w:r>
              <w:rPr>
                <w:color w:val="000000"/>
                <w:sz w:val="28"/>
                <w:szCs w:val="28"/>
              </w:rPr>
              <w:t>10</w:t>
            </w:r>
          </w:p>
        </w:tc>
        <w:tc>
          <w:tcPr>
            <w:tcW w:w="1551" w:type="dxa"/>
            <w:vAlign w:val="center"/>
          </w:tcPr>
          <w:p>
            <w:pPr>
              <w:jc w:val="right"/>
            </w:pPr>
            <w:r>
              <w:rPr>
                <w:color w:val="000000"/>
                <w:szCs w:val="28"/>
              </w:rPr>
              <w:t>250.000</w:t>
            </w:r>
          </w:p>
        </w:tc>
        <w:tc>
          <w:tcPr>
            <w:tcW w:w="1386" w:type="dxa"/>
            <w:vAlign w:val="center"/>
          </w:tcPr>
          <w:p>
            <w:pPr>
              <w:jc w:val="right"/>
              <w:rPr>
                <w:color w:val="000000"/>
                <w:szCs w:val="28"/>
              </w:rPr>
            </w:pPr>
            <w:r>
              <w:rPr>
                <w:color w:val="000000"/>
                <w:szCs w:val="28"/>
              </w:rPr>
              <w:t>1.250.000</w:t>
            </w:r>
          </w:p>
        </w:tc>
      </w:tr>
      <w:tr>
        <w:trPr>
          <w:trHeight w:val="182"/>
        </w:trPr>
        <w:tc>
          <w:tcPr>
            <w:tcW w:w="863" w:type="dxa"/>
            <w:shd w:val="clear" w:color="auto" w:fill="auto"/>
            <w:vAlign w:val="center"/>
          </w:tcPr>
          <w:p>
            <w:pPr>
              <w:spacing w:before="120" w:after="120"/>
              <w:jc w:val="center"/>
              <w:rPr>
                <w:szCs w:val="28"/>
              </w:rPr>
            </w:pPr>
            <w:r>
              <w:rPr>
                <w:szCs w:val="28"/>
              </w:rPr>
              <w:t>04</w:t>
            </w:r>
          </w:p>
        </w:tc>
        <w:tc>
          <w:tcPr>
            <w:tcW w:w="2965" w:type="dxa"/>
            <w:shd w:val="clear" w:color="auto" w:fill="auto"/>
            <w:vAlign w:val="center"/>
          </w:tcPr>
          <w:p>
            <w:pPr>
              <w:spacing w:before="120" w:after="120"/>
              <w:rPr>
                <w:szCs w:val="28"/>
              </w:rPr>
            </w:pPr>
            <w:r>
              <w:rPr>
                <w:szCs w:val="28"/>
              </w:rPr>
              <w:t>Huyện Hoài Ân</w:t>
            </w:r>
          </w:p>
        </w:tc>
        <w:tc>
          <w:tcPr>
            <w:tcW w:w="1134" w:type="dxa"/>
            <w:vAlign w:val="center"/>
          </w:tcPr>
          <w:p>
            <w:pPr>
              <w:jc w:val="center"/>
              <w:rPr>
                <w:szCs w:val="28"/>
              </w:rPr>
            </w:pPr>
            <w:r>
              <w:rPr>
                <w:color w:val="000000"/>
                <w:szCs w:val="28"/>
              </w:rPr>
              <w:t>20</w:t>
            </w:r>
          </w:p>
        </w:tc>
        <w:tc>
          <w:tcPr>
            <w:tcW w:w="1559" w:type="dxa"/>
            <w:vAlign w:val="center"/>
          </w:tcPr>
          <w:p>
            <w:pPr>
              <w:jc w:val="right"/>
            </w:pPr>
            <w:r>
              <w:t>1.000.000</w:t>
            </w:r>
          </w:p>
        </w:tc>
        <w:tc>
          <w:tcPr>
            <w:tcW w:w="1142" w:type="dxa"/>
            <w:vAlign w:val="center"/>
          </w:tcPr>
          <w:p>
            <w:pPr>
              <w:jc w:val="center"/>
            </w:pPr>
            <w:r>
              <w:rPr>
                <w:color w:val="000000"/>
                <w:sz w:val="28"/>
                <w:szCs w:val="28"/>
              </w:rPr>
              <w:t>10</w:t>
            </w:r>
          </w:p>
        </w:tc>
        <w:tc>
          <w:tcPr>
            <w:tcW w:w="1551" w:type="dxa"/>
            <w:vAlign w:val="center"/>
          </w:tcPr>
          <w:p>
            <w:pPr>
              <w:jc w:val="right"/>
            </w:pPr>
            <w:r>
              <w:rPr>
                <w:color w:val="000000"/>
                <w:szCs w:val="28"/>
              </w:rPr>
              <w:t>250.000</w:t>
            </w:r>
          </w:p>
        </w:tc>
        <w:tc>
          <w:tcPr>
            <w:tcW w:w="1386" w:type="dxa"/>
            <w:vAlign w:val="center"/>
          </w:tcPr>
          <w:p>
            <w:pPr>
              <w:jc w:val="right"/>
              <w:rPr>
                <w:color w:val="000000"/>
                <w:szCs w:val="28"/>
              </w:rPr>
            </w:pPr>
            <w:r>
              <w:rPr>
                <w:color w:val="000000"/>
                <w:szCs w:val="28"/>
              </w:rPr>
              <w:t>1.250.000</w:t>
            </w:r>
          </w:p>
        </w:tc>
      </w:tr>
      <w:tr>
        <w:tc>
          <w:tcPr>
            <w:tcW w:w="863" w:type="dxa"/>
            <w:shd w:val="clear" w:color="auto" w:fill="auto"/>
            <w:vAlign w:val="center"/>
          </w:tcPr>
          <w:p>
            <w:pPr>
              <w:spacing w:before="120" w:after="120"/>
              <w:jc w:val="center"/>
              <w:rPr>
                <w:szCs w:val="28"/>
              </w:rPr>
            </w:pPr>
            <w:r>
              <w:rPr>
                <w:szCs w:val="28"/>
              </w:rPr>
              <w:t>05</w:t>
            </w:r>
          </w:p>
        </w:tc>
        <w:tc>
          <w:tcPr>
            <w:tcW w:w="2965" w:type="dxa"/>
            <w:shd w:val="clear" w:color="auto" w:fill="auto"/>
            <w:vAlign w:val="center"/>
          </w:tcPr>
          <w:p>
            <w:pPr>
              <w:spacing w:before="120" w:after="120"/>
              <w:rPr>
                <w:szCs w:val="28"/>
              </w:rPr>
            </w:pPr>
            <w:r>
              <w:rPr>
                <w:szCs w:val="28"/>
              </w:rPr>
              <w:t>Huyện Phù Mỹ</w:t>
            </w:r>
          </w:p>
        </w:tc>
        <w:tc>
          <w:tcPr>
            <w:tcW w:w="1134" w:type="dxa"/>
            <w:vAlign w:val="center"/>
          </w:tcPr>
          <w:p>
            <w:pPr>
              <w:jc w:val="center"/>
              <w:rPr>
                <w:szCs w:val="28"/>
              </w:rPr>
            </w:pPr>
            <w:r>
              <w:rPr>
                <w:color w:val="000000"/>
                <w:szCs w:val="28"/>
              </w:rPr>
              <w:t>20</w:t>
            </w:r>
          </w:p>
        </w:tc>
        <w:tc>
          <w:tcPr>
            <w:tcW w:w="1559" w:type="dxa"/>
            <w:vAlign w:val="center"/>
          </w:tcPr>
          <w:p>
            <w:pPr>
              <w:jc w:val="right"/>
            </w:pPr>
            <w:r>
              <w:t>1.000.000</w:t>
            </w:r>
          </w:p>
        </w:tc>
        <w:tc>
          <w:tcPr>
            <w:tcW w:w="1142" w:type="dxa"/>
            <w:vAlign w:val="center"/>
          </w:tcPr>
          <w:p>
            <w:pPr>
              <w:jc w:val="center"/>
            </w:pPr>
            <w:r>
              <w:rPr>
                <w:color w:val="000000"/>
                <w:sz w:val="28"/>
                <w:szCs w:val="28"/>
              </w:rPr>
              <w:t>10</w:t>
            </w:r>
          </w:p>
        </w:tc>
        <w:tc>
          <w:tcPr>
            <w:tcW w:w="1551" w:type="dxa"/>
            <w:vAlign w:val="center"/>
          </w:tcPr>
          <w:p>
            <w:pPr>
              <w:jc w:val="right"/>
            </w:pPr>
            <w:r>
              <w:rPr>
                <w:color w:val="000000"/>
                <w:szCs w:val="28"/>
              </w:rPr>
              <w:t>250.000</w:t>
            </w:r>
          </w:p>
        </w:tc>
        <w:tc>
          <w:tcPr>
            <w:tcW w:w="1386" w:type="dxa"/>
            <w:vAlign w:val="center"/>
          </w:tcPr>
          <w:p>
            <w:pPr>
              <w:jc w:val="right"/>
              <w:rPr>
                <w:color w:val="000000"/>
                <w:szCs w:val="28"/>
              </w:rPr>
            </w:pPr>
            <w:r>
              <w:rPr>
                <w:color w:val="000000"/>
                <w:szCs w:val="28"/>
              </w:rPr>
              <w:t>1.250.000</w:t>
            </w:r>
          </w:p>
        </w:tc>
      </w:tr>
      <w:tr>
        <w:tc>
          <w:tcPr>
            <w:tcW w:w="863" w:type="dxa"/>
            <w:shd w:val="clear" w:color="auto" w:fill="auto"/>
            <w:vAlign w:val="center"/>
          </w:tcPr>
          <w:p>
            <w:pPr>
              <w:spacing w:before="120" w:after="120"/>
              <w:jc w:val="center"/>
              <w:rPr>
                <w:szCs w:val="28"/>
              </w:rPr>
            </w:pPr>
            <w:r>
              <w:rPr>
                <w:szCs w:val="28"/>
              </w:rPr>
              <w:t>06</w:t>
            </w:r>
          </w:p>
        </w:tc>
        <w:tc>
          <w:tcPr>
            <w:tcW w:w="2965" w:type="dxa"/>
            <w:shd w:val="clear" w:color="auto" w:fill="auto"/>
            <w:vAlign w:val="center"/>
          </w:tcPr>
          <w:p>
            <w:pPr>
              <w:spacing w:before="120" w:after="120"/>
              <w:rPr>
                <w:szCs w:val="28"/>
              </w:rPr>
            </w:pPr>
            <w:r>
              <w:rPr>
                <w:szCs w:val="28"/>
              </w:rPr>
              <w:t>Huyện Phù Cát</w:t>
            </w:r>
          </w:p>
        </w:tc>
        <w:tc>
          <w:tcPr>
            <w:tcW w:w="1134" w:type="dxa"/>
            <w:vAlign w:val="center"/>
          </w:tcPr>
          <w:p>
            <w:pPr>
              <w:jc w:val="center"/>
              <w:rPr>
                <w:szCs w:val="28"/>
              </w:rPr>
            </w:pPr>
            <w:r>
              <w:rPr>
                <w:color w:val="000000"/>
                <w:szCs w:val="28"/>
              </w:rPr>
              <w:t>20</w:t>
            </w:r>
          </w:p>
        </w:tc>
        <w:tc>
          <w:tcPr>
            <w:tcW w:w="1559" w:type="dxa"/>
            <w:vAlign w:val="center"/>
          </w:tcPr>
          <w:p>
            <w:pPr>
              <w:jc w:val="right"/>
            </w:pPr>
            <w:r>
              <w:t>1.000.000</w:t>
            </w:r>
          </w:p>
        </w:tc>
        <w:tc>
          <w:tcPr>
            <w:tcW w:w="1142" w:type="dxa"/>
            <w:vAlign w:val="center"/>
          </w:tcPr>
          <w:p>
            <w:pPr>
              <w:jc w:val="center"/>
            </w:pPr>
            <w:r>
              <w:rPr>
                <w:color w:val="000000"/>
                <w:sz w:val="28"/>
                <w:szCs w:val="28"/>
              </w:rPr>
              <w:t>10</w:t>
            </w:r>
          </w:p>
        </w:tc>
        <w:tc>
          <w:tcPr>
            <w:tcW w:w="1551" w:type="dxa"/>
            <w:vAlign w:val="center"/>
          </w:tcPr>
          <w:p>
            <w:pPr>
              <w:jc w:val="right"/>
            </w:pPr>
            <w:r>
              <w:rPr>
                <w:color w:val="000000"/>
                <w:szCs w:val="28"/>
              </w:rPr>
              <w:t>250.000</w:t>
            </w:r>
          </w:p>
        </w:tc>
        <w:tc>
          <w:tcPr>
            <w:tcW w:w="1386" w:type="dxa"/>
            <w:vAlign w:val="center"/>
          </w:tcPr>
          <w:p>
            <w:pPr>
              <w:jc w:val="right"/>
              <w:rPr>
                <w:color w:val="000000"/>
                <w:szCs w:val="28"/>
              </w:rPr>
            </w:pPr>
            <w:r>
              <w:rPr>
                <w:color w:val="000000"/>
                <w:szCs w:val="28"/>
              </w:rPr>
              <w:t>1.250.000</w:t>
            </w:r>
          </w:p>
        </w:tc>
      </w:tr>
      <w:tr>
        <w:tc>
          <w:tcPr>
            <w:tcW w:w="863" w:type="dxa"/>
            <w:shd w:val="clear" w:color="auto" w:fill="auto"/>
            <w:vAlign w:val="center"/>
          </w:tcPr>
          <w:p>
            <w:pPr>
              <w:spacing w:before="120" w:after="120"/>
              <w:jc w:val="center"/>
              <w:rPr>
                <w:szCs w:val="28"/>
              </w:rPr>
            </w:pPr>
            <w:r>
              <w:rPr>
                <w:szCs w:val="28"/>
              </w:rPr>
              <w:t>07</w:t>
            </w:r>
          </w:p>
        </w:tc>
        <w:tc>
          <w:tcPr>
            <w:tcW w:w="2965" w:type="dxa"/>
            <w:shd w:val="clear" w:color="auto" w:fill="auto"/>
            <w:vAlign w:val="center"/>
          </w:tcPr>
          <w:p>
            <w:pPr>
              <w:spacing w:before="120" w:after="120"/>
              <w:rPr>
                <w:szCs w:val="28"/>
              </w:rPr>
            </w:pPr>
            <w:r>
              <w:rPr>
                <w:szCs w:val="28"/>
              </w:rPr>
              <w:t>Thị xã Hoài Nhơn</w:t>
            </w:r>
          </w:p>
        </w:tc>
        <w:tc>
          <w:tcPr>
            <w:tcW w:w="1134" w:type="dxa"/>
            <w:vAlign w:val="center"/>
          </w:tcPr>
          <w:p>
            <w:pPr>
              <w:jc w:val="center"/>
              <w:rPr>
                <w:szCs w:val="28"/>
              </w:rPr>
            </w:pPr>
            <w:r>
              <w:rPr>
                <w:color w:val="000000"/>
                <w:szCs w:val="28"/>
              </w:rPr>
              <w:t>20</w:t>
            </w:r>
          </w:p>
        </w:tc>
        <w:tc>
          <w:tcPr>
            <w:tcW w:w="1559" w:type="dxa"/>
            <w:vAlign w:val="center"/>
          </w:tcPr>
          <w:p>
            <w:pPr>
              <w:jc w:val="right"/>
            </w:pPr>
            <w:r>
              <w:t>1.000.000</w:t>
            </w:r>
          </w:p>
        </w:tc>
        <w:tc>
          <w:tcPr>
            <w:tcW w:w="1142" w:type="dxa"/>
            <w:vAlign w:val="center"/>
          </w:tcPr>
          <w:p>
            <w:pPr>
              <w:jc w:val="center"/>
            </w:pPr>
            <w:r>
              <w:rPr>
                <w:color w:val="000000"/>
                <w:sz w:val="28"/>
                <w:szCs w:val="28"/>
              </w:rPr>
              <w:t>10</w:t>
            </w:r>
          </w:p>
        </w:tc>
        <w:tc>
          <w:tcPr>
            <w:tcW w:w="1551" w:type="dxa"/>
            <w:vAlign w:val="center"/>
          </w:tcPr>
          <w:p>
            <w:pPr>
              <w:jc w:val="right"/>
            </w:pPr>
            <w:r>
              <w:rPr>
                <w:color w:val="000000"/>
                <w:szCs w:val="28"/>
              </w:rPr>
              <w:t>250.000</w:t>
            </w:r>
          </w:p>
        </w:tc>
        <w:tc>
          <w:tcPr>
            <w:tcW w:w="1386" w:type="dxa"/>
            <w:vAlign w:val="center"/>
          </w:tcPr>
          <w:p>
            <w:pPr>
              <w:jc w:val="right"/>
              <w:rPr>
                <w:color w:val="000000"/>
                <w:szCs w:val="28"/>
              </w:rPr>
            </w:pPr>
            <w:r>
              <w:rPr>
                <w:color w:val="000000"/>
                <w:szCs w:val="28"/>
              </w:rPr>
              <w:t>1.250.000</w:t>
            </w:r>
          </w:p>
        </w:tc>
      </w:tr>
      <w:tr>
        <w:tc>
          <w:tcPr>
            <w:tcW w:w="863" w:type="dxa"/>
            <w:shd w:val="clear" w:color="auto" w:fill="auto"/>
            <w:vAlign w:val="center"/>
          </w:tcPr>
          <w:p>
            <w:pPr>
              <w:spacing w:before="120" w:after="120"/>
              <w:jc w:val="center"/>
              <w:rPr>
                <w:szCs w:val="28"/>
              </w:rPr>
            </w:pPr>
            <w:r>
              <w:rPr>
                <w:szCs w:val="28"/>
              </w:rPr>
              <w:t>08</w:t>
            </w:r>
          </w:p>
        </w:tc>
        <w:tc>
          <w:tcPr>
            <w:tcW w:w="2965" w:type="dxa"/>
            <w:shd w:val="clear" w:color="auto" w:fill="auto"/>
            <w:vAlign w:val="center"/>
          </w:tcPr>
          <w:p>
            <w:pPr>
              <w:spacing w:before="120" w:after="120"/>
              <w:rPr>
                <w:szCs w:val="28"/>
              </w:rPr>
            </w:pPr>
            <w:r>
              <w:rPr>
                <w:szCs w:val="28"/>
              </w:rPr>
              <w:t>Huyện Tuy Phước</w:t>
            </w:r>
          </w:p>
        </w:tc>
        <w:tc>
          <w:tcPr>
            <w:tcW w:w="1134" w:type="dxa"/>
            <w:vAlign w:val="center"/>
          </w:tcPr>
          <w:p>
            <w:pPr>
              <w:spacing w:before="120" w:after="120"/>
              <w:jc w:val="center"/>
              <w:rPr>
                <w:color w:val="000000"/>
                <w:szCs w:val="28"/>
              </w:rPr>
            </w:pPr>
            <w:r>
              <w:rPr>
                <w:color w:val="000000"/>
                <w:szCs w:val="28"/>
              </w:rPr>
              <w:t>10</w:t>
            </w:r>
          </w:p>
        </w:tc>
        <w:tc>
          <w:tcPr>
            <w:tcW w:w="1559" w:type="dxa"/>
            <w:vAlign w:val="center"/>
          </w:tcPr>
          <w:p>
            <w:pPr>
              <w:spacing w:before="120" w:after="120"/>
              <w:jc w:val="right"/>
              <w:rPr>
                <w:color w:val="000000"/>
                <w:szCs w:val="28"/>
              </w:rPr>
            </w:pPr>
            <w:r>
              <w:rPr>
                <w:color w:val="000000"/>
                <w:szCs w:val="28"/>
              </w:rPr>
              <w:t>500.000</w:t>
            </w:r>
          </w:p>
        </w:tc>
        <w:tc>
          <w:tcPr>
            <w:tcW w:w="1142" w:type="dxa"/>
            <w:vAlign w:val="center"/>
          </w:tcPr>
          <w:p>
            <w:pPr>
              <w:jc w:val="center"/>
            </w:pPr>
            <w:r>
              <w:rPr>
                <w:color w:val="000000"/>
                <w:szCs w:val="28"/>
              </w:rPr>
              <w:t>05</w:t>
            </w:r>
          </w:p>
        </w:tc>
        <w:tc>
          <w:tcPr>
            <w:tcW w:w="1551" w:type="dxa"/>
            <w:vAlign w:val="center"/>
          </w:tcPr>
          <w:p>
            <w:pPr>
              <w:jc w:val="right"/>
              <w:rPr>
                <w:color w:val="000000"/>
                <w:szCs w:val="28"/>
              </w:rPr>
            </w:pPr>
            <w:r>
              <w:rPr>
                <w:color w:val="000000"/>
                <w:szCs w:val="28"/>
              </w:rPr>
              <w:t>125.000</w:t>
            </w:r>
          </w:p>
        </w:tc>
        <w:tc>
          <w:tcPr>
            <w:tcW w:w="1386" w:type="dxa"/>
            <w:vAlign w:val="center"/>
          </w:tcPr>
          <w:p>
            <w:pPr>
              <w:jc w:val="right"/>
              <w:rPr>
                <w:color w:val="000000"/>
                <w:szCs w:val="28"/>
              </w:rPr>
            </w:pPr>
            <w:r>
              <w:rPr>
                <w:color w:val="000000"/>
                <w:szCs w:val="28"/>
              </w:rPr>
              <w:t>625.000</w:t>
            </w:r>
          </w:p>
        </w:tc>
      </w:tr>
      <w:tr>
        <w:tc>
          <w:tcPr>
            <w:tcW w:w="863" w:type="dxa"/>
            <w:shd w:val="clear" w:color="auto" w:fill="auto"/>
            <w:vAlign w:val="center"/>
          </w:tcPr>
          <w:p>
            <w:pPr>
              <w:spacing w:before="120" w:after="120"/>
              <w:jc w:val="center"/>
              <w:rPr>
                <w:szCs w:val="28"/>
              </w:rPr>
            </w:pPr>
            <w:r>
              <w:rPr>
                <w:szCs w:val="28"/>
              </w:rPr>
              <w:t>09</w:t>
            </w:r>
          </w:p>
        </w:tc>
        <w:tc>
          <w:tcPr>
            <w:tcW w:w="2965" w:type="dxa"/>
            <w:shd w:val="clear" w:color="auto" w:fill="auto"/>
            <w:vAlign w:val="center"/>
          </w:tcPr>
          <w:p>
            <w:pPr>
              <w:spacing w:before="120" w:after="120"/>
              <w:rPr>
                <w:szCs w:val="28"/>
              </w:rPr>
            </w:pPr>
            <w:r>
              <w:rPr>
                <w:szCs w:val="28"/>
              </w:rPr>
              <w:t>Thị xã An Nhơn</w:t>
            </w:r>
          </w:p>
        </w:tc>
        <w:tc>
          <w:tcPr>
            <w:tcW w:w="1134" w:type="dxa"/>
            <w:vAlign w:val="center"/>
          </w:tcPr>
          <w:p>
            <w:pPr>
              <w:jc w:val="center"/>
              <w:rPr>
                <w:szCs w:val="28"/>
              </w:rPr>
            </w:pPr>
            <w:r>
              <w:rPr>
                <w:color w:val="000000"/>
                <w:szCs w:val="28"/>
              </w:rPr>
              <w:t>10</w:t>
            </w:r>
          </w:p>
        </w:tc>
        <w:tc>
          <w:tcPr>
            <w:tcW w:w="1559" w:type="dxa"/>
            <w:vAlign w:val="center"/>
          </w:tcPr>
          <w:p>
            <w:pPr>
              <w:jc w:val="right"/>
              <w:rPr>
                <w:szCs w:val="28"/>
              </w:rPr>
            </w:pPr>
            <w:r>
              <w:rPr>
                <w:szCs w:val="28"/>
              </w:rPr>
              <w:t>500.000</w:t>
            </w:r>
          </w:p>
        </w:tc>
        <w:tc>
          <w:tcPr>
            <w:tcW w:w="1142" w:type="dxa"/>
            <w:vAlign w:val="center"/>
          </w:tcPr>
          <w:p>
            <w:pPr>
              <w:jc w:val="center"/>
            </w:pPr>
            <w:r>
              <w:rPr>
                <w:color w:val="000000"/>
                <w:szCs w:val="28"/>
              </w:rPr>
              <w:t>05</w:t>
            </w:r>
          </w:p>
        </w:tc>
        <w:tc>
          <w:tcPr>
            <w:tcW w:w="1551" w:type="dxa"/>
            <w:vAlign w:val="center"/>
          </w:tcPr>
          <w:p>
            <w:pPr>
              <w:jc w:val="right"/>
              <w:rPr>
                <w:color w:val="000000"/>
                <w:szCs w:val="28"/>
              </w:rPr>
            </w:pPr>
            <w:r>
              <w:rPr>
                <w:color w:val="000000"/>
                <w:szCs w:val="28"/>
              </w:rPr>
              <w:t>125.000</w:t>
            </w:r>
          </w:p>
        </w:tc>
        <w:tc>
          <w:tcPr>
            <w:tcW w:w="1386" w:type="dxa"/>
            <w:vAlign w:val="center"/>
          </w:tcPr>
          <w:p>
            <w:pPr>
              <w:jc w:val="right"/>
              <w:rPr>
                <w:color w:val="000000"/>
                <w:szCs w:val="28"/>
              </w:rPr>
            </w:pPr>
            <w:r>
              <w:rPr>
                <w:color w:val="000000"/>
                <w:szCs w:val="28"/>
              </w:rPr>
              <w:t>625.000</w:t>
            </w:r>
          </w:p>
        </w:tc>
      </w:tr>
      <w:tr>
        <w:tc>
          <w:tcPr>
            <w:tcW w:w="863" w:type="dxa"/>
            <w:shd w:val="clear" w:color="auto" w:fill="auto"/>
            <w:vAlign w:val="center"/>
          </w:tcPr>
          <w:p>
            <w:pPr>
              <w:spacing w:before="120" w:after="120"/>
              <w:jc w:val="center"/>
              <w:rPr>
                <w:sz w:val="28"/>
                <w:szCs w:val="28"/>
              </w:rPr>
            </w:pPr>
            <w:r>
              <w:rPr>
                <w:sz w:val="28"/>
                <w:szCs w:val="28"/>
              </w:rPr>
              <w:t>10</w:t>
            </w:r>
          </w:p>
        </w:tc>
        <w:tc>
          <w:tcPr>
            <w:tcW w:w="2965" w:type="dxa"/>
            <w:shd w:val="clear" w:color="auto" w:fill="auto"/>
            <w:vAlign w:val="center"/>
          </w:tcPr>
          <w:p>
            <w:pPr>
              <w:spacing w:before="120" w:after="120"/>
              <w:rPr>
                <w:szCs w:val="28"/>
              </w:rPr>
            </w:pPr>
            <w:r>
              <w:rPr>
                <w:szCs w:val="28"/>
              </w:rPr>
              <w:t>Huyện An Lão</w:t>
            </w:r>
          </w:p>
        </w:tc>
        <w:tc>
          <w:tcPr>
            <w:tcW w:w="1134" w:type="dxa"/>
            <w:vAlign w:val="center"/>
          </w:tcPr>
          <w:p>
            <w:pPr>
              <w:jc w:val="center"/>
              <w:rPr>
                <w:szCs w:val="28"/>
              </w:rPr>
            </w:pPr>
            <w:r>
              <w:rPr>
                <w:szCs w:val="28"/>
              </w:rPr>
              <w:t>08</w:t>
            </w:r>
          </w:p>
        </w:tc>
        <w:tc>
          <w:tcPr>
            <w:tcW w:w="1559" w:type="dxa"/>
            <w:vAlign w:val="center"/>
          </w:tcPr>
          <w:p>
            <w:pPr>
              <w:jc w:val="right"/>
              <w:rPr>
                <w:szCs w:val="28"/>
              </w:rPr>
            </w:pPr>
            <w:r>
              <w:rPr>
                <w:szCs w:val="28"/>
              </w:rPr>
              <w:t>400.000</w:t>
            </w:r>
          </w:p>
        </w:tc>
        <w:tc>
          <w:tcPr>
            <w:tcW w:w="1142" w:type="dxa"/>
            <w:vAlign w:val="center"/>
          </w:tcPr>
          <w:p>
            <w:pPr>
              <w:jc w:val="center"/>
              <w:rPr>
                <w:szCs w:val="28"/>
              </w:rPr>
            </w:pPr>
            <w:r>
              <w:rPr>
                <w:color w:val="000000"/>
                <w:szCs w:val="28"/>
              </w:rPr>
              <w:t>-</w:t>
            </w:r>
          </w:p>
        </w:tc>
        <w:tc>
          <w:tcPr>
            <w:tcW w:w="1551" w:type="dxa"/>
            <w:vAlign w:val="center"/>
          </w:tcPr>
          <w:p>
            <w:pPr>
              <w:jc w:val="center"/>
              <w:rPr>
                <w:color w:val="000000"/>
                <w:szCs w:val="28"/>
              </w:rPr>
            </w:pPr>
            <w:r>
              <w:rPr>
                <w:color w:val="000000"/>
                <w:szCs w:val="28"/>
              </w:rPr>
              <w:t>-</w:t>
            </w:r>
          </w:p>
        </w:tc>
        <w:tc>
          <w:tcPr>
            <w:tcW w:w="1386" w:type="dxa"/>
            <w:vAlign w:val="center"/>
          </w:tcPr>
          <w:p>
            <w:pPr>
              <w:jc w:val="right"/>
              <w:rPr>
                <w:color w:val="000000"/>
                <w:szCs w:val="28"/>
              </w:rPr>
            </w:pPr>
            <w:r>
              <w:rPr>
                <w:color w:val="000000"/>
                <w:szCs w:val="28"/>
              </w:rPr>
              <w:t>400.000</w:t>
            </w:r>
          </w:p>
        </w:tc>
      </w:tr>
      <w:tr>
        <w:tc>
          <w:tcPr>
            <w:tcW w:w="863" w:type="dxa"/>
            <w:shd w:val="clear" w:color="auto" w:fill="auto"/>
            <w:vAlign w:val="center"/>
          </w:tcPr>
          <w:p>
            <w:pPr>
              <w:spacing w:before="120" w:after="120"/>
              <w:jc w:val="center"/>
              <w:rPr>
                <w:sz w:val="28"/>
                <w:szCs w:val="28"/>
              </w:rPr>
            </w:pPr>
            <w:r>
              <w:rPr>
                <w:sz w:val="28"/>
                <w:szCs w:val="28"/>
              </w:rPr>
              <w:t>11</w:t>
            </w:r>
          </w:p>
        </w:tc>
        <w:tc>
          <w:tcPr>
            <w:tcW w:w="2965" w:type="dxa"/>
            <w:shd w:val="clear" w:color="auto" w:fill="auto"/>
            <w:vAlign w:val="center"/>
          </w:tcPr>
          <w:p>
            <w:pPr>
              <w:spacing w:before="120" w:after="120"/>
              <w:jc w:val="both"/>
              <w:rPr>
                <w:szCs w:val="28"/>
              </w:rPr>
            </w:pPr>
            <w:r>
              <w:rPr>
                <w:szCs w:val="28"/>
              </w:rPr>
              <w:t xml:space="preserve">Ban Dân vận Tỉnh ủy </w:t>
            </w:r>
          </w:p>
        </w:tc>
        <w:tc>
          <w:tcPr>
            <w:tcW w:w="1134" w:type="dxa"/>
            <w:vAlign w:val="center"/>
          </w:tcPr>
          <w:p>
            <w:pPr>
              <w:spacing w:before="120" w:after="120"/>
              <w:jc w:val="center"/>
              <w:rPr>
                <w:color w:val="000000"/>
                <w:szCs w:val="28"/>
              </w:rPr>
            </w:pPr>
            <w:r>
              <w:rPr>
                <w:szCs w:val="28"/>
              </w:rPr>
              <w:t>02</w:t>
            </w:r>
          </w:p>
        </w:tc>
        <w:tc>
          <w:tcPr>
            <w:tcW w:w="1559" w:type="dxa"/>
            <w:vAlign w:val="center"/>
          </w:tcPr>
          <w:p>
            <w:pPr>
              <w:spacing w:before="120" w:after="120"/>
              <w:jc w:val="right"/>
              <w:rPr>
                <w:szCs w:val="28"/>
              </w:rPr>
            </w:pPr>
            <w:r>
              <w:rPr>
                <w:szCs w:val="28"/>
              </w:rPr>
              <w:t>100.000</w:t>
            </w:r>
          </w:p>
        </w:tc>
        <w:tc>
          <w:tcPr>
            <w:tcW w:w="1142" w:type="dxa"/>
            <w:vAlign w:val="center"/>
          </w:tcPr>
          <w:p>
            <w:pPr>
              <w:spacing w:before="120" w:after="120"/>
              <w:jc w:val="center"/>
              <w:rPr>
                <w:sz w:val="28"/>
                <w:szCs w:val="28"/>
              </w:rPr>
            </w:pPr>
            <w:r>
              <w:rPr>
                <w:sz w:val="28"/>
                <w:szCs w:val="28"/>
              </w:rPr>
              <w:t>-</w:t>
            </w:r>
          </w:p>
        </w:tc>
        <w:tc>
          <w:tcPr>
            <w:tcW w:w="1551" w:type="dxa"/>
            <w:vAlign w:val="center"/>
          </w:tcPr>
          <w:p>
            <w:pPr>
              <w:spacing w:before="120" w:after="120"/>
              <w:jc w:val="center"/>
              <w:rPr>
                <w:sz w:val="28"/>
                <w:szCs w:val="28"/>
              </w:rPr>
            </w:pPr>
            <w:r>
              <w:rPr>
                <w:sz w:val="28"/>
                <w:szCs w:val="28"/>
              </w:rPr>
              <w:t>-</w:t>
            </w:r>
          </w:p>
        </w:tc>
        <w:tc>
          <w:tcPr>
            <w:tcW w:w="1386" w:type="dxa"/>
            <w:vAlign w:val="center"/>
          </w:tcPr>
          <w:p>
            <w:pPr>
              <w:spacing w:before="120" w:after="120"/>
              <w:jc w:val="right"/>
              <w:rPr>
                <w:sz w:val="28"/>
                <w:szCs w:val="28"/>
              </w:rPr>
            </w:pPr>
            <w:r>
              <w:rPr>
                <w:sz w:val="28"/>
                <w:szCs w:val="28"/>
              </w:rPr>
              <w:t>100.000</w:t>
            </w:r>
          </w:p>
        </w:tc>
      </w:tr>
      <w:tr>
        <w:tc>
          <w:tcPr>
            <w:tcW w:w="863" w:type="dxa"/>
            <w:shd w:val="clear" w:color="auto" w:fill="auto"/>
            <w:vAlign w:val="center"/>
          </w:tcPr>
          <w:p>
            <w:pPr>
              <w:spacing w:before="120" w:after="120"/>
              <w:jc w:val="center"/>
              <w:rPr>
                <w:sz w:val="28"/>
                <w:szCs w:val="28"/>
              </w:rPr>
            </w:pPr>
            <w:r>
              <w:rPr>
                <w:sz w:val="28"/>
                <w:szCs w:val="28"/>
              </w:rPr>
              <w:t>12</w:t>
            </w:r>
          </w:p>
        </w:tc>
        <w:tc>
          <w:tcPr>
            <w:tcW w:w="2965" w:type="dxa"/>
            <w:shd w:val="clear" w:color="auto" w:fill="auto"/>
            <w:vAlign w:val="center"/>
          </w:tcPr>
          <w:p>
            <w:pPr>
              <w:spacing w:before="120" w:after="120"/>
              <w:jc w:val="both"/>
              <w:rPr>
                <w:szCs w:val="28"/>
              </w:rPr>
            </w:pPr>
            <w:r>
              <w:rPr>
                <w:szCs w:val="28"/>
              </w:rPr>
              <w:t>Đảng ủy Khối các cơ quan tỉnh</w:t>
            </w:r>
          </w:p>
        </w:tc>
        <w:tc>
          <w:tcPr>
            <w:tcW w:w="1134" w:type="dxa"/>
            <w:vAlign w:val="center"/>
          </w:tcPr>
          <w:p>
            <w:pPr>
              <w:spacing w:before="120" w:after="120"/>
              <w:jc w:val="center"/>
              <w:rPr>
                <w:color w:val="000000"/>
                <w:szCs w:val="28"/>
              </w:rPr>
            </w:pPr>
            <w:r>
              <w:rPr>
                <w:szCs w:val="28"/>
              </w:rPr>
              <w:t>02</w:t>
            </w:r>
          </w:p>
        </w:tc>
        <w:tc>
          <w:tcPr>
            <w:tcW w:w="1559" w:type="dxa"/>
            <w:vAlign w:val="center"/>
          </w:tcPr>
          <w:p>
            <w:pPr>
              <w:spacing w:before="120" w:after="120"/>
              <w:jc w:val="right"/>
              <w:rPr>
                <w:szCs w:val="28"/>
              </w:rPr>
            </w:pPr>
            <w:r>
              <w:rPr>
                <w:szCs w:val="28"/>
              </w:rPr>
              <w:t>100.000</w:t>
            </w:r>
          </w:p>
        </w:tc>
        <w:tc>
          <w:tcPr>
            <w:tcW w:w="1142" w:type="dxa"/>
            <w:vAlign w:val="center"/>
          </w:tcPr>
          <w:p>
            <w:pPr>
              <w:spacing w:before="120" w:after="120"/>
              <w:jc w:val="center"/>
              <w:rPr>
                <w:sz w:val="28"/>
                <w:szCs w:val="28"/>
              </w:rPr>
            </w:pPr>
            <w:r>
              <w:rPr>
                <w:sz w:val="28"/>
                <w:szCs w:val="28"/>
              </w:rPr>
              <w:t>-</w:t>
            </w:r>
          </w:p>
        </w:tc>
        <w:tc>
          <w:tcPr>
            <w:tcW w:w="1551" w:type="dxa"/>
            <w:vAlign w:val="center"/>
          </w:tcPr>
          <w:p>
            <w:pPr>
              <w:spacing w:before="120" w:after="120"/>
              <w:jc w:val="center"/>
              <w:rPr>
                <w:sz w:val="28"/>
                <w:szCs w:val="28"/>
              </w:rPr>
            </w:pPr>
            <w:r>
              <w:rPr>
                <w:sz w:val="28"/>
                <w:szCs w:val="28"/>
              </w:rPr>
              <w:t>-</w:t>
            </w:r>
          </w:p>
        </w:tc>
        <w:tc>
          <w:tcPr>
            <w:tcW w:w="1386" w:type="dxa"/>
            <w:vAlign w:val="center"/>
          </w:tcPr>
          <w:p>
            <w:pPr>
              <w:spacing w:before="120" w:after="120"/>
              <w:jc w:val="right"/>
              <w:rPr>
                <w:sz w:val="28"/>
                <w:szCs w:val="28"/>
              </w:rPr>
            </w:pPr>
            <w:r>
              <w:rPr>
                <w:sz w:val="28"/>
                <w:szCs w:val="28"/>
              </w:rPr>
              <w:t>100.000</w:t>
            </w:r>
          </w:p>
        </w:tc>
      </w:tr>
      <w:tr>
        <w:tc>
          <w:tcPr>
            <w:tcW w:w="863" w:type="dxa"/>
            <w:shd w:val="clear" w:color="auto" w:fill="auto"/>
            <w:vAlign w:val="center"/>
          </w:tcPr>
          <w:p>
            <w:pPr>
              <w:spacing w:before="120" w:after="120"/>
              <w:jc w:val="center"/>
              <w:rPr>
                <w:sz w:val="28"/>
                <w:szCs w:val="28"/>
              </w:rPr>
            </w:pPr>
            <w:r>
              <w:rPr>
                <w:sz w:val="28"/>
                <w:szCs w:val="28"/>
              </w:rPr>
              <w:t>13</w:t>
            </w:r>
          </w:p>
        </w:tc>
        <w:tc>
          <w:tcPr>
            <w:tcW w:w="2965" w:type="dxa"/>
            <w:shd w:val="clear" w:color="auto" w:fill="auto"/>
            <w:vAlign w:val="center"/>
          </w:tcPr>
          <w:p>
            <w:pPr>
              <w:spacing w:before="120" w:after="120"/>
              <w:jc w:val="both"/>
              <w:rPr>
                <w:szCs w:val="28"/>
              </w:rPr>
            </w:pPr>
            <w:r>
              <w:rPr>
                <w:szCs w:val="28"/>
              </w:rPr>
              <w:t>Tỉnh đoàn</w:t>
            </w:r>
          </w:p>
        </w:tc>
        <w:tc>
          <w:tcPr>
            <w:tcW w:w="1134" w:type="dxa"/>
            <w:vAlign w:val="center"/>
          </w:tcPr>
          <w:p>
            <w:pPr>
              <w:spacing w:before="120" w:after="120"/>
              <w:jc w:val="center"/>
              <w:rPr>
                <w:color w:val="000000"/>
                <w:szCs w:val="28"/>
              </w:rPr>
            </w:pPr>
            <w:r>
              <w:rPr>
                <w:szCs w:val="28"/>
              </w:rPr>
              <w:t>02</w:t>
            </w:r>
          </w:p>
        </w:tc>
        <w:tc>
          <w:tcPr>
            <w:tcW w:w="1559" w:type="dxa"/>
            <w:vAlign w:val="center"/>
          </w:tcPr>
          <w:p>
            <w:pPr>
              <w:spacing w:before="120" w:after="120"/>
              <w:jc w:val="right"/>
              <w:rPr>
                <w:szCs w:val="28"/>
              </w:rPr>
            </w:pPr>
            <w:r>
              <w:rPr>
                <w:szCs w:val="28"/>
              </w:rPr>
              <w:t>100.000</w:t>
            </w:r>
          </w:p>
        </w:tc>
        <w:tc>
          <w:tcPr>
            <w:tcW w:w="1142" w:type="dxa"/>
            <w:vAlign w:val="center"/>
          </w:tcPr>
          <w:p>
            <w:pPr>
              <w:spacing w:before="120" w:after="120"/>
              <w:jc w:val="center"/>
              <w:rPr>
                <w:sz w:val="28"/>
                <w:szCs w:val="28"/>
              </w:rPr>
            </w:pPr>
            <w:r>
              <w:rPr>
                <w:sz w:val="28"/>
                <w:szCs w:val="28"/>
              </w:rPr>
              <w:t>-</w:t>
            </w:r>
          </w:p>
        </w:tc>
        <w:tc>
          <w:tcPr>
            <w:tcW w:w="1551" w:type="dxa"/>
            <w:vAlign w:val="center"/>
          </w:tcPr>
          <w:p>
            <w:pPr>
              <w:spacing w:before="120" w:after="120"/>
              <w:jc w:val="center"/>
              <w:rPr>
                <w:sz w:val="28"/>
                <w:szCs w:val="28"/>
              </w:rPr>
            </w:pPr>
            <w:r>
              <w:rPr>
                <w:sz w:val="28"/>
                <w:szCs w:val="28"/>
              </w:rPr>
              <w:t>-</w:t>
            </w:r>
          </w:p>
        </w:tc>
        <w:tc>
          <w:tcPr>
            <w:tcW w:w="1386" w:type="dxa"/>
            <w:vAlign w:val="center"/>
          </w:tcPr>
          <w:p>
            <w:pPr>
              <w:spacing w:before="120" w:after="120"/>
              <w:jc w:val="right"/>
              <w:rPr>
                <w:sz w:val="28"/>
                <w:szCs w:val="28"/>
              </w:rPr>
            </w:pPr>
            <w:r>
              <w:rPr>
                <w:sz w:val="28"/>
                <w:szCs w:val="28"/>
              </w:rPr>
              <w:t>100.000</w:t>
            </w:r>
          </w:p>
        </w:tc>
      </w:tr>
      <w:tr>
        <w:tc>
          <w:tcPr>
            <w:tcW w:w="863" w:type="dxa"/>
            <w:shd w:val="clear" w:color="auto" w:fill="auto"/>
            <w:vAlign w:val="center"/>
          </w:tcPr>
          <w:p>
            <w:pPr>
              <w:spacing w:before="120" w:after="120"/>
              <w:jc w:val="center"/>
              <w:rPr>
                <w:sz w:val="28"/>
                <w:szCs w:val="28"/>
              </w:rPr>
            </w:pPr>
            <w:r>
              <w:rPr>
                <w:sz w:val="28"/>
                <w:szCs w:val="28"/>
              </w:rPr>
              <w:t>14</w:t>
            </w:r>
          </w:p>
        </w:tc>
        <w:tc>
          <w:tcPr>
            <w:tcW w:w="2965" w:type="dxa"/>
            <w:shd w:val="clear" w:color="auto" w:fill="auto"/>
            <w:vAlign w:val="center"/>
          </w:tcPr>
          <w:p>
            <w:pPr>
              <w:spacing w:before="120" w:after="120"/>
              <w:jc w:val="both"/>
              <w:rPr>
                <w:szCs w:val="28"/>
              </w:rPr>
            </w:pPr>
            <w:r>
              <w:rPr>
                <w:szCs w:val="28"/>
              </w:rPr>
              <w:t>Hội Liên hiệp Phụ nữ tỉnh</w:t>
            </w:r>
          </w:p>
        </w:tc>
        <w:tc>
          <w:tcPr>
            <w:tcW w:w="1134" w:type="dxa"/>
            <w:vAlign w:val="center"/>
          </w:tcPr>
          <w:p>
            <w:pPr>
              <w:spacing w:before="120" w:after="120"/>
              <w:jc w:val="center"/>
              <w:rPr>
                <w:color w:val="000000"/>
                <w:szCs w:val="28"/>
              </w:rPr>
            </w:pPr>
            <w:r>
              <w:rPr>
                <w:szCs w:val="28"/>
              </w:rPr>
              <w:t>02</w:t>
            </w:r>
          </w:p>
        </w:tc>
        <w:tc>
          <w:tcPr>
            <w:tcW w:w="1559" w:type="dxa"/>
            <w:vAlign w:val="center"/>
          </w:tcPr>
          <w:p>
            <w:pPr>
              <w:spacing w:before="120" w:after="120"/>
              <w:jc w:val="right"/>
              <w:rPr>
                <w:szCs w:val="28"/>
              </w:rPr>
            </w:pPr>
            <w:r>
              <w:rPr>
                <w:szCs w:val="28"/>
              </w:rPr>
              <w:t>100.000</w:t>
            </w:r>
          </w:p>
        </w:tc>
        <w:tc>
          <w:tcPr>
            <w:tcW w:w="1142" w:type="dxa"/>
            <w:vAlign w:val="center"/>
          </w:tcPr>
          <w:p>
            <w:pPr>
              <w:spacing w:before="120" w:after="120"/>
              <w:jc w:val="center"/>
              <w:rPr>
                <w:sz w:val="28"/>
                <w:szCs w:val="28"/>
              </w:rPr>
            </w:pPr>
            <w:r>
              <w:rPr>
                <w:sz w:val="28"/>
                <w:szCs w:val="28"/>
              </w:rPr>
              <w:t>-</w:t>
            </w:r>
          </w:p>
        </w:tc>
        <w:tc>
          <w:tcPr>
            <w:tcW w:w="1551" w:type="dxa"/>
            <w:vAlign w:val="center"/>
          </w:tcPr>
          <w:p>
            <w:pPr>
              <w:spacing w:before="120" w:after="120"/>
              <w:jc w:val="center"/>
              <w:rPr>
                <w:sz w:val="28"/>
                <w:szCs w:val="28"/>
              </w:rPr>
            </w:pPr>
            <w:r>
              <w:rPr>
                <w:sz w:val="28"/>
                <w:szCs w:val="28"/>
              </w:rPr>
              <w:t>-</w:t>
            </w:r>
          </w:p>
        </w:tc>
        <w:tc>
          <w:tcPr>
            <w:tcW w:w="1386" w:type="dxa"/>
            <w:vAlign w:val="center"/>
          </w:tcPr>
          <w:p>
            <w:pPr>
              <w:spacing w:before="120" w:after="120"/>
              <w:jc w:val="right"/>
              <w:rPr>
                <w:sz w:val="28"/>
                <w:szCs w:val="28"/>
              </w:rPr>
            </w:pPr>
            <w:r>
              <w:rPr>
                <w:sz w:val="28"/>
                <w:szCs w:val="28"/>
              </w:rPr>
              <w:t>100.000</w:t>
            </w:r>
          </w:p>
        </w:tc>
      </w:tr>
      <w:tr>
        <w:tc>
          <w:tcPr>
            <w:tcW w:w="863" w:type="dxa"/>
            <w:shd w:val="clear" w:color="auto" w:fill="auto"/>
            <w:vAlign w:val="center"/>
          </w:tcPr>
          <w:p>
            <w:pPr>
              <w:spacing w:before="120" w:after="120"/>
              <w:jc w:val="center"/>
              <w:rPr>
                <w:sz w:val="28"/>
                <w:szCs w:val="28"/>
              </w:rPr>
            </w:pPr>
            <w:r>
              <w:rPr>
                <w:sz w:val="28"/>
                <w:szCs w:val="28"/>
              </w:rPr>
              <w:t>15</w:t>
            </w:r>
          </w:p>
        </w:tc>
        <w:tc>
          <w:tcPr>
            <w:tcW w:w="2965" w:type="dxa"/>
            <w:shd w:val="clear" w:color="auto" w:fill="auto"/>
            <w:vAlign w:val="center"/>
          </w:tcPr>
          <w:p>
            <w:pPr>
              <w:spacing w:before="120" w:after="120"/>
              <w:jc w:val="both"/>
              <w:rPr>
                <w:szCs w:val="28"/>
              </w:rPr>
            </w:pPr>
            <w:r>
              <w:rPr>
                <w:szCs w:val="28"/>
              </w:rPr>
              <w:t>Hội Nông dân tỉnh</w:t>
            </w:r>
          </w:p>
        </w:tc>
        <w:tc>
          <w:tcPr>
            <w:tcW w:w="1134" w:type="dxa"/>
            <w:vAlign w:val="center"/>
          </w:tcPr>
          <w:p>
            <w:pPr>
              <w:spacing w:before="120" w:after="120"/>
              <w:jc w:val="center"/>
              <w:rPr>
                <w:color w:val="000000"/>
                <w:szCs w:val="28"/>
              </w:rPr>
            </w:pPr>
            <w:r>
              <w:rPr>
                <w:szCs w:val="28"/>
              </w:rPr>
              <w:t>02</w:t>
            </w:r>
          </w:p>
        </w:tc>
        <w:tc>
          <w:tcPr>
            <w:tcW w:w="1559" w:type="dxa"/>
            <w:vAlign w:val="center"/>
          </w:tcPr>
          <w:p>
            <w:pPr>
              <w:spacing w:before="120" w:after="120"/>
              <w:jc w:val="right"/>
              <w:rPr>
                <w:szCs w:val="28"/>
              </w:rPr>
            </w:pPr>
            <w:r>
              <w:rPr>
                <w:szCs w:val="28"/>
              </w:rPr>
              <w:t>100.000</w:t>
            </w:r>
          </w:p>
        </w:tc>
        <w:tc>
          <w:tcPr>
            <w:tcW w:w="1142" w:type="dxa"/>
            <w:vAlign w:val="center"/>
          </w:tcPr>
          <w:p>
            <w:pPr>
              <w:spacing w:before="120" w:after="120"/>
              <w:jc w:val="center"/>
              <w:rPr>
                <w:sz w:val="28"/>
                <w:szCs w:val="28"/>
              </w:rPr>
            </w:pPr>
            <w:r>
              <w:rPr>
                <w:sz w:val="28"/>
                <w:szCs w:val="28"/>
              </w:rPr>
              <w:t>-</w:t>
            </w:r>
          </w:p>
        </w:tc>
        <w:tc>
          <w:tcPr>
            <w:tcW w:w="1551" w:type="dxa"/>
            <w:vAlign w:val="center"/>
          </w:tcPr>
          <w:p>
            <w:pPr>
              <w:spacing w:before="120" w:after="120"/>
              <w:jc w:val="center"/>
              <w:rPr>
                <w:sz w:val="28"/>
                <w:szCs w:val="28"/>
              </w:rPr>
            </w:pPr>
            <w:r>
              <w:rPr>
                <w:sz w:val="28"/>
                <w:szCs w:val="28"/>
              </w:rPr>
              <w:t>-</w:t>
            </w:r>
          </w:p>
        </w:tc>
        <w:tc>
          <w:tcPr>
            <w:tcW w:w="1386" w:type="dxa"/>
            <w:vAlign w:val="center"/>
          </w:tcPr>
          <w:p>
            <w:pPr>
              <w:spacing w:before="120" w:after="120"/>
              <w:jc w:val="right"/>
              <w:rPr>
                <w:sz w:val="28"/>
                <w:szCs w:val="28"/>
              </w:rPr>
            </w:pPr>
            <w:r>
              <w:rPr>
                <w:sz w:val="28"/>
                <w:szCs w:val="28"/>
              </w:rPr>
              <w:t>100.000</w:t>
            </w:r>
          </w:p>
        </w:tc>
      </w:tr>
      <w:tr>
        <w:tc>
          <w:tcPr>
            <w:tcW w:w="863" w:type="dxa"/>
            <w:shd w:val="clear" w:color="auto" w:fill="auto"/>
            <w:vAlign w:val="center"/>
          </w:tcPr>
          <w:p>
            <w:pPr>
              <w:spacing w:before="120" w:after="120"/>
              <w:jc w:val="center"/>
              <w:rPr>
                <w:sz w:val="28"/>
                <w:szCs w:val="28"/>
              </w:rPr>
            </w:pPr>
            <w:r>
              <w:rPr>
                <w:sz w:val="28"/>
                <w:szCs w:val="28"/>
              </w:rPr>
              <w:t>16</w:t>
            </w:r>
          </w:p>
        </w:tc>
        <w:tc>
          <w:tcPr>
            <w:tcW w:w="2965" w:type="dxa"/>
            <w:shd w:val="clear" w:color="auto" w:fill="auto"/>
            <w:vAlign w:val="center"/>
          </w:tcPr>
          <w:p>
            <w:pPr>
              <w:spacing w:before="120" w:after="120"/>
              <w:jc w:val="both"/>
              <w:rPr>
                <w:szCs w:val="28"/>
              </w:rPr>
            </w:pPr>
            <w:r>
              <w:rPr>
                <w:szCs w:val="28"/>
              </w:rPr>
              <w:t>Liên đoàn Lao động tỉnh</w:t>
            </w:r>
          </w:p>
        </w:tc>
        <w:tc>
          <w:tcPr>
            <w:tcW w:w="1134" w:type="dxa"/>
            <w:vAlign w:val="center"/>
          </w:tcPr>
          <w:p>
            <w:pPr>
              <w:spacing w:before="120" w:after="120"/>
              <w:jc w:val="center"/>
              <w:rPr>
                <w:color w:val="000000"/>
                <w:szCs w:val="28"/>
              </w:rPr>
            </w:pPr>
            <w:r>
              <w:rPr>
                <w:szCs w:val="28"/>
              </w:rPr>
              <w:t>02</w:t>
            </w:r>
          </w:p>
        </w:tc>
        <w:tc>
          <w:tcPr>
            <w:tcW w:w="1559" w:type="dxa"/>
            <w:vAlign w:val="center"/>
          </w:tcPr>
          <w:p>
            <w:pPr>
              <w:spacing w:before="120" w:after="120"/>
              <w:jc w:val="right"/>
              <w:rPr>
                <w:szCs w:val="28"/>
              </w:rPr>
            </w:pPr>
            <w:r>
              <w:rPr>
                <w:szCs w:val="28"/>
              </w:rPr>
              <w:t>100.000</w:t>
            </w:r>
          </w:p>
        </w:tc>
        <w:tc>
          <w:tcPr>
            <w:tcW w:w="1142" w:type="dxa"/>
            <w:vAlign w:val="center"/>
          </w:tcPr>
          <w:p>
            <w:pPr>
              <w:spacing w:before="120" w:after="120"/>
              <w:jc w:val="center"/>
              <w:rPr>
                <w:sz w:val="28"/>
                <w:szCs w:val="28"/>
              </w:rPr>
            </w:pPr>
            <w:r>
              <w:rPr>
                <w:sz w:val="28"/>
                <w:szCs w:val="28"/>
              </w:rPr>
              <w:t>-</w:t>
            </w:r>
          </w:p>
        </w:tc>
        <w:tc>
          <w:tcPr>
            <w:tcW w:w="1551" w:type="dxa"/>
            <w:vAlign w:val="center"/>
          </w:tcPr>
          <w:p>
            <w:pPr>
              <w:spacing w:before="120" w:after="120"/>
              <w:jc w:val="center"/>
              <w:rPr>
                <w:sz w:val="28"/>
                <w:szCs w:val="28"/>
              </w:rPr>
            </w:pPr>
            <w:r>
              <w:rPr>
                <w:sz w:val="28"/>
                <w:szCs w:val="28"/>
              </w:rPr>
              <w:t>-</w:t>
            </w:r>
          </w:p>
        </w:tc>
        <w:tc>
          <w:tcPr>
            <w:tcW w:w="1386" w:type="dxa"/>
            <w:vAlign w:val="center"/>
          </w:tcPr>
          <w:p>
            <w:pPr>
              <w:spacing w:before="120" w:after="120"/>
              <w:jc w:val="right"/>
              <w:rPr>
                <w:sz w:val="28"/>
                <w:szCs w:val="28"/>
              </w:rPr>
            </w:pPr>
            <w:r>
              <w:rPr>
                <w:sz w:val="28"/>
                <w:szCs w:val="28"/>
              </w:rPr>
              <w:t>100.000</w:t>
            </w:r>
          </w:p>
        </w:tc>
      </w:tr>
      <w:tr>
        <w:tc>
          <w:tcPr>
            <w:tcW w:w="863" w:type="dxa"/>
            <w:shd w:val="clear" w:color="auto" w:fill="auto"/>
            <w:vAlign w:val="center"/>
          </w:tcPr>
          <w:p>
            <w:pPr>
              <w:spacing w:before="120" w:after="120"/>
              <w:jc w:val="center"/>
              <w:rPr>
                <w:sz w:val="28"/>
                <w:szCs w:val="28"/>
              </w:rPr>
            </w:pPr>
            <w:r>
              <w:rPr>
                <w:sz w:val="28"/>
                <w:szCs w:val="28"/>
              </w:rPr>
              <w:lastRenderedPageBreak/>
              <w:t>17</w:t>
            </w:r>
          </w:p>
        </w:tc>
        <w:tc>
          <w:tcPr>
            <w:tcW w:w="2965" w:type="dxa"/>
            <w:shd w:val="clear" w:color="auto" w:fill="auto"/>
            <w:vAlign w:val="center"/>
          </w:tcPr>
          <w:p>
            <w:pPr>
              <w:spacing w:before="120" w:after="120"/>
              <w:jc w:val="both"/>
              <w:rPr>
                <w:szCs w:val="28"/>
              </w:rPr>
            </w:pPr>
            <w:r>
              <w:rPr>
                <w:szCs w:val="28"/>
              </w:rPr>
              <w:t>Hội Cựu Chiến binh tỉnh</w:t>
            </w:r>
          </w:p>
        </w:tc>
        <w:tc>
          <w:tcPr>
            <w:tcW w:w="1134" w:type="dxa"/>
            <w:vAlign w:val="center"/>
          </w:tcPr>
          <w:p>
            <w:pPr>
              <w:spacing w:before="120" w:after="120"/>
              <w:jc w:val="center"/>
              <w:rPr>
                <w:color w:val="000000"/>
                <w:szCs w:val="28"/>
              </w:rPr>
            </w:pPr>
            <w:r>
              <w:rPr>
                <w:szCs w:val="28"/>
              </w:rPr>
              <w:t>02</w:t>
            </w:r>
          </w:p>
        </w:tc>
        <w:tc>
          <w:tcPr>
            <w:tcW w:w="1559" w:type="dxa"/>
            <w:vAlign w:val="center"/>
          </w:tcPr>
          <w:p>
            <w:pPr>
              <w:spacing w:before="120" w:after="120"/>
              <w:jc w:val="right"/>
              <w:rPr>
                <w:szCs w:val="28"/>
              </w:rPr>
            </w:pPr>
            <w:r>
              <w:rPr>
                <w:szCs w:val="28"/>
              </w:rPr>
              <w:t>100.000</w:t>
            </w:r>
          </w:p>
        </w:tc>
        <w:tc>
          <w:tcPr>
            <w:tcW w:w="1142" w:type="dxa"/>
            <w:vAlign w:val="center"/>
          </w:tcPr>
          <w:p>
            <w:pPr>
              <w:spacing w:before="120" w:after="120"/>
              <w:jc w:val="center"/>
              <w:rPr>
                <w:sz w:val="28"/>
                <w:szCs w:val="28"/>
              </w:rPr>
            </w:pPr>
            <w:r>
              <w:rPr>
                <w:sz w:val="28"/>
                <w:szCs w:val="28"/>
              </w:rPr>
              <w:t>-</w:t>
            </w:r>
          </w:p>
        </w:tc>
        <w:tc>
          <w:tcPr>
            <w:tcW w:w="1551" w:type="dxa"/>
            <w:vAlign w:val="center"/>
          </w:tcPr>
          <w:p>
            <w:pPr>
              <w:spacing w:before="120" w:after="120"/>
              <w:jc w:val="center"/>
              <w:rPr>
                <w:sz w:val="28"/>
                <w:szCs w:val="28"/>
              </w:rPr>
            </w:pPr>
            <w:r>
              <w:rPr>
                <w:sz w:val="28"/>
                <w:szCs w:val="28"/>
              </w:rPr>
              <w:t>-</w:t>
            </w:r>
          </w:p>
        </w:tc>
        <w:tc>
          <w:tcPr>
            <w:tcW w:w="1386" w:type="dxa"/>
            <w:vAlign w:val="center"/>
          </w:tcPr>
          <w:p>
            <w:pPr>
              <w:spacing w:before="120" w:after="120"/>
              <w:jc w:val="right"/>
              <w:rPr>
                <w:sz w:val="28"/>
                <w:szCs w:val="28"/>
              </w:rPr>
            </w:pPr>
            <w:r>
              <w:rPr>
                <w:sz w:val="28"/>
                <w:szCs w:val="28"/>
              </w:rPr>
              <w:t>100.000</w:t>
            </w:r>
          </w:p>
        </w:tc>
      </w:tr>
      <w:tr>
        <w:tc>
          <w:tcPr>
            <w:tcW w:w="863" w:type="dxa"/>
            <w:shd w:val="clear" w:color="auto" w:fill="auto"/>
            <w:vAlign w:val="center"/>
          </w:tcPr>
          <w:p>
            <w:pPr>
              <w:spacing w:before="120" w:after="120"/>
              <w:jc w:val="center"/>
              <w:rPr>
                <w:sz w:val="28"/>
                <w:szCs w:val="28"/>
              </w:rPr>
            </w:pPr>
            <w:r>
              <w:rPr>
                <w:sz w:val="28"/>
                <w:szCs w:val="28"/>
              </w:rPr>
              <w:t>18</w:t>
            </w:r>
          </w:p>
        </w:tc>
        <w:tc>
          <w:tcPr>
            <w:tcW w:w="2965" w:type="dxa"/>
            <w:shd w:val="clear" w:color="auto" w:fill="auto"/>
            <w:vAlign w:val="center"/>
          </w:tcPr>
          <w:p>
            <w:pPr>
              <w:spacing w:before="120" w:after="120"/>
              <w:jc w:val="both"/>
              <w:rPr>
                <w:szCs w:val="28"/>
              </w:rPr>
            </w:pPr>
            <w:r>
              <w:rPr>
                <w:szCs w:val="28"/>
              </w:rPr>
              <w:t xml:space="preserve">Ban đại diện Hội Người cao tuổi tỉnh </w:t>
            </w:r>
          </w:p>
        </w:tc>
        <w:tc>
          <w:tcPr>
            <w:tcW w:w="1134" w:type="dxa"/>
            <w:vAlign w:val="center"/>
          </w:tcPr>
          <w:p>
            <w:pPr>
              <w:spacing w:before="120" w:after="120"/>
              <w:jc w:val="center"/>
              <w:rPr>
                <w:color w:val="000000"/>
                <w:szCs w:val="28"/>
              </w:rPr>
            </w:pPr>
            <w:r>
              <w:rPr>
                <w:szCs w:val="28"/>
              </w:rPr>
              <w:t>05</w:t>
            </w:r>
          </w:p>
        </w:tc>
        <w:tc>
          <w:tcPr>
            <w:tcW w:w="1559" w:type="dxa"/>
            <w:vAlign w:val="center"/>
          </w:tcPr>
          <w:p>
            <w:pPr>
              <w:spacing w:before="120" w:after="120"/>
              <w:jc w:val="right"/>
              <w:rPr>
                <w:szCs w:val="28"/>
              </w:rPr>
            </w:pPr>
            <w:r>
              <w:rPr>
                <w:szCs w:val="28"/>
              </w:rPr>
              <w:t>250.000</w:t>
            </w:r>
          </w:p>
        </w:tc>
        <w:tc>
          <w:tcPr>
            <w:tcW w:w="1142" w:type="dxa"/>
            <w:vAlign w:val="center"/>
          </w:tcPr>
          <w:p>
            <w:pPr>
              <w:spacing w:before="120" w:after="120"/>
              <w:jc w:val="center"/>
              <w:rPr>
                <w:sz w:val="28"/>
                <w:szCs w:val="28"/>
              </w:rPr>
            </w:pPr>
            <w:r>
              <w:rPr>
                <w:sz w:val="28"/>
                <w:szCs w:val="28"/>
              </w:rPr>
              <w:t>-</w:t>
            </w:r>
          </w:p>
        </w:tc>
        <w:tc>
          <w:tcPr>
            <w:tcW w:w="1551" w:type="dxa"/>
            <w:vAlign w:val="center"/>
          </w:tcPr>
          <w:p>
            <w:pPr>
              <w:spacing w:before="120" w:after="120"/>
              <w:jc w:val="center"/>
              <w:rPr>
                <w:sz w:val="28"/>
                <w:szCs w:val="28"/>
              </w:rPr>
            </w:pPr>
            <w:r>
              <w:rPr>
                <w:sz w:val="28"/>
                <w:szCs w:val="28"/>
              </w:rPr>
              <w:t>-</w:t>
            </w:r>
          </w:p>
        </w:tc>
        <w:tc>
          <w:tcPr>
            <w:tcW w:w="1386" w:type="dxa"/>
            <w:vAlign w:val="center"/>
          </w:tcPr>
          <w:p>
            <w:pPr>
              <w:spacing w:before="120" w:after="120"/>
              <w:jc w:val="right"/>
              <w:rPr>
                <w:sz w:val="28"/>
                <w:szCs w:val="28"/>
              </w:rPr>
            </w:pPr>
            <w:r>
              <w:rPr>
                <w:sz w:val="28"/>
                <w:szCs w:val="28"/>
              </w:rPr>
              <w:t>250.000</w:t>
            </w:r>
          </w:p>
        </w:tc>
      </w:tr>
      <w:tr>
        <w:tc>
          <w:tcPr>
            <w:tcW w:w="863" w:type="dxa"/>
            <w:shd w:val="clear" w:color="auto" w:fill="auto"/>
            <w:vAlign w:val="center"/>
          </w:tcPr>
          <w:p>
            <w:pPr>
              <w:spacing w:before="120" w:after="120"/>
              <w:jc w:val="center"/>
              <w:rPr>
                <w:sz w:val="28"/>
                <w:szCs w:val="28"/>
              </w:rPr>
            </w:pPr>
            <w:r>
              <w:rPr>
                <w:sz w:val="28"/>
                <w:szCs w:val="28"/>
              </w:rPr>
              <w:t>19</w:t>
            </w:r>
          </w:p>
        </w:tc>
        <w:tc>
          <w:tcPr>
            <w:tcW w:w="2965" w:type="dxa"/>
            <w:shd w:val="clear" w:color="auto" w:fill="auto"/>
            <w:vAlign w:val="center"/>
          </w:tcPr>
          <w:p>
            <w:pPr>
              <w:spacing w:before="120" w:after="120"/>
              <w:jc w:val="both"/>
              <w:rPr>
                <w:szCs w:val="28"/>
              </w:rPr>
            </w:pPr>
            <w:r>
              <w:rPr>
                <w:szCs w:val="28"/>
              </w:rPr>
              <w:t>Hội Cựu thanh niên xung phong tỉnh</w:t>
            </w:r>
          </w:p>
        </w:tc>
        <w:tc>
          <w:tcPr>
            <w:tcW w:w="1134" w:type="dxa"/>
            <w:vAlign w:val="center"/>
          </w:tcPr>
          <w:p>
            <w:pPr>
              <w:jc w:val="center"/>
              <w:rPr>
                <w:szCs w:val="28"/>
              </w:rPr>
            </w:pPr>
            <w:r>
              <w:rPr>
                <w:szCs w:val="28"/>
              </w:rPr>
              <w:t xml:space="preserve">02  </w:t>
            </w:r>
          </w:p>
        </w:tc>
        <w:tc>
          <w:tcPr>
            <w:tcW w:w="1559" w:type="dxa"/>
            <w:vAlign w:val="center"/>
          </w:tcPr>
          <w:p>
            <w:pPr>
              <w:spacing w:before="120" w:after="120"/>
              <w:jc w:val="right"/>
              <w:rPr>
                <w:szCs w:val="28"/>
              </w:rPr>
            </w:pPr>
            <w:r>
              <w:rPr>
                <w:szCs w:val="28"/>
              </w:rPr>
              <w:t>100.000</w:t>
            </w:r>
          </w:p>
        </w:tc>
        <w:tc>
          <w:tcPr>
            <w:tcW w:w="1142" w:type="dxa"/>
            <w:vAlign w:val="center"/>
          </w:tcPr>
          <w:p>
            <w:pPr>
              <w:spacing w:before="120" w:after="120"/>
              <w:jc w:val="center"/>
              <w:rPr>
                <w:sz w:val="28"/>
                <w:szCs w:val="28"/>
              </w:rPr>
            </w:pPr>
            <w:r>
              <w:rPr>
                <w:sz w:val="28"/>
                <w:szCs w:val="28"/>
              </w:rPr>
              <w:t>-</w:t>
            </w:r>
          </w:p>
        </w:tc>
        <w:tc>
          <w:tcPr>
            <w:tcW w:w="1551" w:type="dxa"/>
            <w:vAlign w:val="center"/>
          </w:tcPr>
          <w:p>
            <w:pPr>
              <w:spacing w:before="120" w:after="120"/>
              <w:jc w:val="center"/>
              <w:rPr>
                <w:sz w:val="28"/>
                <w:szCs w:val="28"/>
              </w:rPr>
            </w:pPr>
            <w:r>
              <w:rPr>
                <w:sz w:val="28"/>
                <w:szCs w:val="28"/>
              </w:rPr>
              <w:t>-</w:t>
            </w:r>
          </w:p>
        </w:tc>
        <w:tc>
          <w:tcPr>
            <w:tcW w:w="1386" w:type="dxa"/>
            <w:vAlign w:val="center"/>
          </w:tcPr>
          <w:p>
            <w:pPr>
              <w:spacing w:before="120" w:after="120"/>
              <w:jc w:val="right"/>
              <w:rPr>
                <w:sz w:val="28"/>
                <w:szCs w:val="28"/>
              </w:rPr>
            </w:pPr>
            <w:r>
              <w:rPr>
                <w:sz w:val="28"/>
                <w:szCs w:val="28"/>
              </w:rPr>
              <w:t>100.000</w:t>
            </w:r>
          </w:p>
        </w:tc>
      </w:tr>
      <w:tr>
        <w:tc>
          <w:tcPr>
            <w:tcW w:w="863" w:type="dxa"/>
            <w:shd w:val="clear" w:color="auto" w:fill="auto"/>
            <w:vAlign w:val="center"/>
          </w:tcPr>
          <w:p>
            <w:pPr>
              <w:spacing w:before="120" w:after="120"/>
              <w:jc w:val="center"/>
              <w:rPr>
                <w:sz w:val="28"/>
                <w:szCs w:val="28"/>
              </w:rPr>
            </w:pPr>
            <w:r>
              <w:rPr>
                <w:sz w:val="28"/>
                <w:szCs w:val="28"/>
              </w:rPr>
              <w:t>20</w:t>
            </w:r>
          </w:p>
        </w:tc>
        <w:tc>
          <w:tcPr>
            <w:tcW w:w="2965" w:type="dxa"/>
            <w:shd w:val="clear" w:color="auto" w:fill="auto"/>
            <w:vAlign w:val="center"/>
          </w:tcPr>
          <w:p>
            <w:pPr>
              <w:spacing w:before="120" w:after="120"/>
              <w:jc w:val="both"/>
              <w:rPr>
                <w:szCs w:val="28"/>
              </w:rPr>
            </w:pPr>
            <w:r>
              <w:rPr>
                <w:szCs w:val="28"/>
              </w:rPr>
              <w:t>Hộ Bảo trợ Người khuyết tật và Bảo vệ quyền trẻ em tỉnh</w:t>
            </w:r>
          </w:p>
        </w:tc>
        <w:tc>
          <w:tcPr>
            <w:tcW w:w="1134" w:type="dxa"/>
            <w:vAlign w:val="center"/>
          </w:tcPr>
          <w:p>
            <w:pPr>
              <w:spacing w:before="120" w:after="120"/>
              <w:jc w:val="center"/>
              <w:rPr>
                <w:color w:val="000000"/>
                <w:szCs w:val="28"/>
              </w:rPr>
            </w:pPr>
            <w:r>
              <w:rPr>
                <w:szCs w:val="28"/>
              </w:rPr>
              <w:t>02</w:t>
            </w:r>
          </w:p>
        </w:tc>
        <w:tc>
          <w:tcPr>
            <w:tcW w:w="1559" w:type="dxa"/>
            <w:vAlign w:val="center"/>
          </w:tcPr>
          <w:p>
            <w:pPr>
              <w:spacing w:before="120" w:after="120"/>
              <w:jc w:val="right"/>
              <w:rPr>
                <w:szCs w:val="28"/>
              </w:rPr>
            </w:pPr>
            <w:r>
              <w:rPr>
                <w:szCs w:val="28"/>
              </w:rPr>
              <w:t>100.000</w:t>
            </w:r>
          </w:p>
        </w:tc>
        <w:tc>
          <w:tcPr>
            <w:tcW w:w="1142" w:type="dxa"/>
            <w:vAlign w:val="center"/>
          </w:tcPr>
          <w:p>
            <w:pPr>
              <w:spacing w:before="120" w:after="120"/>
              <w:jc w:val="center"/>
              <w:rPr>
                <w:sz w:val="28"/>
                <w:szCs w:val="28"/>
              </w:rPr>
            </w:pPr>
            <w:r>
              <w:rPr>
                <w:sz w:val="28"/>
                <w:szCs w:val="28"/>
              </w:rPr>
              <w:t>-</w:t>
            </w:r>
          </w:p>
        </w:tc>
        <w:tc>
          <w:tcPr>
            <w:tcW w:w="1551" w:type="dxa"/>
            <w:vAlign w:val="center"/>
          </w:tcPr>
          <w:p>
            <w:pPr>
              <w:spacing w:before="120" w:after="120"/>
              <w:jc w:val="center"/>
              <w:rPr>
                <w:sz w:val="28"/>
                <w:szCs w:val="28"/>
              </w:rPr>
            </w:pPr>
            <w:r>
              <w:rPr>
                <w:sz w:val="28"/>
                <w:szCs w:val="28"/>
              </w:rPr>
              <w:t>-</w:t>
            </w:r>
          </w:p>
        </w:tc>
        <w:tc>
          <w:tcPr>
            <w:tcW w:w="1386" w:type="dxa"/>
            <w:vAlign w:val="center"/>
          </w:tcPr>
          <w:p>
            <w:pPr>
              <w:spacing w:before="120" w:after="120"/>
              <w:jc w:val="right"/>
              <w:rPr>
                <w:szCs w:val="28"/>
              </w:rPr>
            </w:pPr>
            <w:r>
              <w:rPr>
                <w:szCs w:val="28"/>
              </w:rPr>
              <w:t>100.000</w:t>
            </w:r>
          </w:p>
        </w:tc>
      </w:tr>
      <w:tr>
        <w:tc>
          <w:tcPr>
            <w:tcW w:w="863" w:type="dxa"/>
            <w:shd w:val="clear" w:color="auto" w:fill="auto"/>
            <w:vAlign w:val="center"/>
          </w:tcPr>
          <w:p>
            <w:pPr>
              <w:spacing w:before="120" w:after="120"/>
              <w:jc w:val="center"/>
              <w:rPr>
                <w:sz w:val="28"/>
                <w:szCs w:val="28"/>
              </w:rPr>
            </w:pPr>
            <w:r>
              <w:rPr>
                <w:sz w:val="28"/>
                <w:szCs w:val="28"/>
              </w:rPr>
              <w:t>21</w:t>
            </w:r>
          </w:p>
        </w:tc>
        <w:tc>
          <w:tcPr>
            <w:tcW w:w="2965" w:type="dxa"/>
            <w:shd w:val="clear" w:color="auto" w:fill="auto"/>
            <w:vAlign w:val="center"/>
          </w:tcPr>
          <w:p>
            <w:pPr>
              <w:spacing w:before="120" w:after="120"/>
              <w:jc w:val="both"/>
              <w:rPr>
                <w:szCs w:val="28"/>
              </w:rPr>
            </w:pPr>
            <w:r>
              <w:rPr>
                <w:szCs w:val="28"/>
              </w:rPr>
              <w:t>Hội người mù tỉnh</w:t>
            </w:r>
          </w:p>
        </w:tc>
        <w:tc>
          <w:tcPr>
            <w:tcW w:w="1134" w:type="dxa"/>
            <w:vAlign w:val="center"/>
          </w:tcPr>
          <w:p>
            <w:pPr>
              <w:jc w:val="center"/>
              <w:rPr>
                <w:szCs w:val="28"/>
              </w:rPr>
            </w:pPr>
            <w:r>
              <w:rPr>
                <w:szCs w:val="28"/>
              </w:rPr>
              <w:t>02</w:t>
            </w:r>
          </w:p>
        </w:tc>
        <w:tc>
          <w:tcPr>
            <w:tcW w:w="1559" w:type="dxa"/>
            <w:vAlign w:val="center"/>
          </w:tcPr>
          <w:p>
            <w:pPr>
              <w:spacing w:before="120" w:after="120"/>
              <w:jc w:val="right"/>
              <w:rPr>
                <w:szCs w:val="28"/>
              </w:rPr>
            </w:pPr>
            <w:r>
              <w:rPr>
                <w:szCs w:val="28"/>
              </w:rPr>
              <w:t>100.000</w:t>
            </w:r>
          </w:p>
        </w:tc>
        <w:tc>
          <w:tcPr>
            <w:tcW w:w="1142" w:type="dxa"/>
            <w:vAlign w:val="center"/>
          </w:tcPr>
          <w:p>
            <w:pPr>
              <w:spacing w:before="120" w:after="120"/>
              <w:jc w:val="center"/>
              <w:rPr>
                <w:sz w:val="28"/>
                <w:szCs w:val="28"/>
              </w:rPr>
            </w:pPr>
            <w:r>
              <w:rPr>
                <w:sz w:val="28"/>
                <w:szCs w:val="28"/>
              </w:rPr>
              <w:t>-</w:t>
            </w:r>
          </w:p>
        </w:tc>
        <w:tc>
          <w:tcPr>
            <w:tcW w:w="1551" w:type="dxa"/>
            <w:vAlign w:val="center"/>
          </w:tcPr>
          <w:p>
            <w:pPr>
              <w:spacing w:before="120" w:after="120"/>
              <w:jc w:val="center"/>
              <w:rPr>
                <w:sz w:val="28"/>
                <w:szCs w:val="28"/>
              </w:rPr>
            </w:pPr>
            <w:r>
              <w:rPr>
                <w:sz w:val="28"/>
                <w:szCs w:val="28"/>
              </w:rPr>
              <w:t>-</w:t>
            </w:r>
          </w:p>
        </w:tc>
        <w:tc>
          <w:tcPr>
            <w:tcW w:w="1386" w:type="dxa"/>
            <w:vAlign w:val="center"/>
          </w:tcPr>
          <w:p>
            <w:pPr>
              <w:spacing w:before="120" w:after="120"/>
              <w:jc w:val="right"/>
              <w:rPr>
                <w:szCs w:val="28"/>
              </w:rPr>
            </w:pPr>
            <w:r>
              <w:rPr>
                <w:szCs w:val="28"/>
              </w:rPr>
              <w:t>100.000</w:t>
            </w:r>
          </w:p>
        </w:tc>
      </w:tr>
      <w:tr>
        <w:tc>
          <w:tcPr>
            <w:tcW w:w="863" w:type="dxa"/>
            <w:shd w:val="clear" w:color="auto" w:fill="auto"/>
            <w:vAlign w:val="center"/>
          </w:tcPr>
          <w:p>
            <w:pPr>
              <w:spacing w:before="120" w:after="120"/>
              <w:jc w:val="center"/>
              <w:rPr>
                <w:sz w:val="28"/>
                <w:szCs w:val="28"/>
              </w:rPr>
            </w:pPr>
            <w:r>
              <w:rPr>
                <w:sz w:val="28"/>
                <w:szCs w:val="28"/>
              </w:rPr>
              <w:t>22</w:t>
            </w:r>
          </w:p>
        </w:tc>
        <w:tc>
          <w:tcPr>
            <w:tcW w:w="2965" w:type="dxa"/>
            <w:shd w:val="clear" w:color="auto" w:fill="auto"/>
            <w:vAlign w:val="center"/>
          </w:tcPr>
          <w:p>
            <w:pPr>
              <w:spacing w:before="120" w:after="120"/>
              <w:jc w:val="both"/>
              <w:rPr>
                <w:szCs w:val="28"/>
              </w:rPr>
            </w:pPr>
            <w:r>
              <w:rPr>
                <w:szCs w:val="28"/>
              </w:rPr>
              <w:t>Hội Nạn nhân chất độc da cam/dioxin tỉnh</w:t>
            </w:r>
          </w:p>
        </w:tc>
        <w:tc>
          <w:tcPr>
            <w:tcW w:w="1134" w:type="dxa"/>
            <w:vAlign w:val="center"/>
          </w:tcPr>
          <w:p>
            <w:pPr>
              <w:spacing w:before="120" w:after="120"/>
              <w:jc w:val="center"/>
              <w:rPr>
                <w:color w:val="000000"/>
                <w:szCs w:val="28"/>
              </w:rPr>
            </w:pPr>
            <w:r>
              <w:rPr>
                <w:szCs w:val="28"/>
              </w:rPr>
              <w:t>02</w:t>
            </w:r>
          </w:p>
        </w:tc>
        <w:tc>
          <w:tcPr>
            <w:tcW w:w="1559" w:type="dxa"/>
            <w:vAlign w:val="center"/>
          </w:tcPr>
          <w:p>
            <w:pPr>
              <w:spacing w:before="120" w:after="120"/>
              <w:jc w:val="right"/>
              <w:rPr>
                <w:szCs w:val="28"/>
              </w:rPr>
            </w:pPr>
            <w:r>
              <w:rPr>
                <w:szCs w:val="28"/>
              </w:rPr>
              <w:t>100.000</w:t>
            </w:r>
          </w:p>
        </w:tc>
        <w:tc>
          <w:tcPr>
            <w:tcW w:w="1142" w:type="dxa"/>
            <w:vAlign w:val="center"/>
          </w:tcPr>
          <w:p>
            <w:pPr>
              <w:spacing w:before="120" w:after="120"/>
              <w:jc w:val="center"/>
              <w:rPr>
                <w:sz w:val="28"/>
                <w:szCs w:val="28"/>
              </w:rPr>
            </w:pPr>
            <w:r>
              <w:rPr>
                <w:sz w:val="28"/>
                <w:szCs w:val="28"/>
              </w:rPr>
              <w:t>-</w:t>
            </w:r>
          </w:p>
        </w:tc>
        <w:tc>
          <w:tcPr>
            <w:tcW w:w="1551" w:type="dxa"/>
            <w:vAlign w:val="center"/>
          </w:tcPr>
          <w:p>
            <w:pPr>
              <w:spacing w:before="120" w:after="120"/>
              <w:jc w:val="center"/>
              <w:rPr>
                <w:sz w:val="28"/>
                <w:szCs w:val="28"/>
              </w:rPr>
            </w:pPr>
            <w:r>
              <w:rPr>
                <w:sz w:val="28"/>
                <w:szCs w:val="28"/>
              </w:rPr>
              <w:t>-</w:t>
            </w:r>
          </w:p>
        </w:tc>
        <w:tc>
          <w:tcPr>
            <w:tcW w:w="1386" w:type="dxa"/>
            <w:vAlign w:val="center"/>
          </w:tcPr>
          <w:p>
            <w:pPr>
              <w:spacing w:before="120" w:after="120"/>
              <w:jc w:val="right"/>
              <w:rPr>
                <w:szCs w:val="28"/>
              </w:rPr>
            </w:pPr>
            <w:r>
              <w:rPr>
                <w:szCs w:val="28"/>
              </w:rPr>
              <w:t>100.000</w:t>
            </w:r>
          </w:p>
        </w:tc>
      </w:tr>
      <w:tr>
        <w:trPr>
          <w:trHeight w:val="427"/>
        </w:trPr>
        <w:tc>
          <w:tcPr>
            <w:tcW w:w="3828" w:type="dxa"/>
            <w:gridSpan w:val="2"/>
            <w:shd w:val="clear" w:color="auto" w:fill="auto"/>
            <w:vAlign w:val="center"/>
          </w:tcPr>
          <w:p>
            <w:pPr>
              <w:spacing w:before="120" w:after="120"/>
              <w:jc w:val="center"/>
              <w:rPr>
                <w:b/>
                <w:szCs w:val="28"/>
              </w:rPr>
            </w:pPr>
            <w:r>
              <w:rPr>
                <w:b/>
                <w:szCs w:val="28"/>
              </w:rPr>
              <w:t>Tổng cộng:</w:t>
            </w:r>
          </w:p>
        </w:tc>
        <w:tc>
          <w:tcPr>
            <w:tcW w:w="1134" w:type="dxa"/>
            <w:vAlign w:val="center"/>
          </w:tcPr>
          <w:p>
            <w:pPr>
              <w:spacing w:before="120" w:after="120"/>
              <w:jc w:val="center"/>
              <w:rPr>
                <w:b/>
                <w:szCs w:val="28"/>
              </w:rPr>
            </w:pPr>
            <w:r>
              <w:rPr>
                <w:b/>
                <w:szCs w:val="28"/>
              </w:rPr>
              <w:t>200</w:t>
            </w:r>
          </w:p>
        </w:tc>
        <w:tc>
          <w:tcPr>
            <w:tcW w:w="1559" w:type="dxa"/>
            <w:vAlign w:val="center"/>
          </w:tcPr>
          <w:p>
            <w:pPr>
              <w:jc w:val="right"/>
              <w:rPr>
                <w:b/>
                <w:szCs w:val="28"/>
              </w:rPr>
            </w:pPr>
            <w:r>
              <w:rPr>
                <w:b/>
                <w:color w:val="000000"/>
                <w:szCs w:val="28"/>
              </w:rPr>
              <w:t>10.000.000</w:t>
            </w:r>
          </w:p>
        </w:tc>
        <w:tc>
          <w:tcPr>
            <w:tcW w:w="1142" w:type="dxa"/>
            <w:vAlign w:val="center"/>
          </w:tcPr>
          <w:p>
            <w:pPr>
              <w:jc w:val="center"/>
              <w:rPr>
                <w:b/>
                <w:szCs w:val="28"/>
              </w:rPr>
            </w:pPr>
            <w:r>
              <w:rPr>
                <w:b/>
                <w:szCs w:val="28"/>
              </w:rPr>
              <w:t>80</w:t>
            </w:r>
          </w:p>
        </w:tc>
        <w:tc>
          <w:tcPr>
            <w:tcW w:w="1551" w:type="dxa"/>
            <w:vAlign w:val="center"/>
          </w:tcPr>
          <w:p>
            <w:pPr>
              <w:jc w:val="right"/>
              <w:rPr>
                <w:b/>
                <w:szCs w:val="28"/>
              </w:rPr>
            </w:pPr>
            <w:r>
              <w:rPr>
                <w:b/>
                <w:szCs w:val="28"/>
              </w:rPr>
              <w:t>2.000.000</w:t>
            </w:r>
          </w:p>
        </w:tc>
        <w:tc>
          <w:tcPr>
            <w:tcW w:w="1386" w:type="dxa"/>
            <w:vAlign w:val="center"/>
          </w:tcPr>
          <w:p>
            <w:pPr>
              <w:jc w:val="right"/>
              <w:rPr>
                <w:b/>
                <w:szCs w:val="28"/>
              </w:rPr>
            </w:pPr>
            <w:r>
              <w:rPr>
                <w:b/>
                <w:szCs w:val="28"/>
              </w:rPr>
              <w:t>12.000.000</w:t>
            </w:r>
          </w:p>
        </w:tc>
      </w:tr>
      <w:tr>
        <w:trPr>
          <w:trHeight w:val="427"/>
        </w:trPr>
        <w:tc>
          <w:tcPr>
            <w:tcW w:w="10600" w:type="dxa"/>
            <w:gridSpan w:val="7"/>
            <w:shd w:val="clear" w:color="auto" w:fill="auto"/>
            <w:vAlign w:val="center"/>
          </w:tcPr>
          <w:p>
            <w:pPr>
              <w:jc w:val="center"/>
              <w:rPr>
                <w:b/>
                <w:i/>
                <w:szCs w:val="28"/>
              </w:rPr>
            </w:pPr>
            <w:r>
              <w:rPr>
                <w:b/>
                <w:i/>
                <w:szCs w:val="28"/>
              </w:rPr>
              <w:t xml:space="preserve">Bằng chữ: Mười hai tỷ đồng.  </w:t>
            </w:r>
          </w:p>
        </w:tc>
      </w:tr>
    </w:tbl>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jc w:val="center"/>
        <w:rPr>
          <w:b/>
          <w:sz w:val="28"/>
        </w:rPr>
      </w:pPr>
    </w:p>
    <w:p>
      <w:pPr>
        <w:spacing w:before="40" w:after="40"/>
        <w:rPr>
          <w:b/>
          <w:sz w:val="28"/>
        </w:rPr>
      </w:pPr>
    </w:p>
    <w:sectPr>
      <w:pgSz w:w="11907" w:h="16840" w:code="9"/>
      <w:pgMar w:top="851" w:right="425" w:bottom="1531" w:left="85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A2950"/>
    <w:multiLevelType w:val="hybridMultilevel"/>
    <w:tmpl w:val="FABA63AE"/>
    <w:lvl w:ilvl="0" w:tplc="3976EB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3A12763"/>
    <w:multiLevelType w:val="hybridMultilevel"/>
    <w:tmpl w:val="126C0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275"/>
  <w:drawingGridVerticalSpacing w:val="191"/>
  <w:displayVerticalDrawingGridEvery w:val="2"/>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26"/>
        <o:r id="V:Rule8" type="connector" idref="#_x0000_s1027"/>
        <o:r id="V:Rule9" type="connector" idref="#_x0000_s1031"/>
        <o:r id="V:Rule10" type="connector" idref="#_x0000_s1029"/>
        <o:r id="V:Rule11" type="connector" idref="#_x0000_s1030"/>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eastAsia="Times New Roman" w:cs="Times New Roman"/>
      <w:szCs w:val="24"/>
    </w:rPr>
  </w:style>
  <w:style w:type="character" w:styleId="PageNumber">
    <w:name w:val="page number"/>
    <w:basedOn w:val="DefaultParagraphFont"/>
  </w:style>
  <w:style w:type="character" w:customStyle="1" w:styleId="apple-converted-space">
    <w:name w:val="apple-converted-space"/>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rPr>
      <w:rFonts w:eastAsia="Times New Roman" w:cs="Times New Roman"/>
      <w:szCs w:val="24"/>
    </w:rPr>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AB7B3-61CB-4B11-8DAE-D38B6E19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1762</Words>
  <Characters>10048</Characters>
  <Application>Microsoft Office Word</Application>
  <DocSecurity>0</DocSecurity>
  <Lines>83</Lines>
  <Paragraphs>23</Paragraphs>
  <ScaleCrop>false</ScaleCrop>
  <Company>QuyNhonComputer Co.,Ltd</Company>
  <LinksUpToDate>false</LinksUpToDate>
  <CharactersWithSpaces>11787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2023-03-02T07:09:00Z</cp:lastPrinted>
  <dcterms:created xsi:type="dcterms:W3CDTF">2023-03-03T01:14:00Z</dcterms:created>
  <dcterms:modified xsi:type="dcterms:W3CDTF">2023-03-03T01:14:00Z</dcterms:modified>
</cp:coreProperties>
</file>